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Default="00275173" w:rsidP="005A09D3">
      <w:pPr>
        <w:pStyle w:val="a3"/>
        <w:tabs>
          <w:tab w:val="left" w:pos="567"/>
        </w:tabs>
        <w:spacing w:line="220" w:lineRule="exact"/>
        <w:jc w:val="center"/>
        <w:rPr>
          <w:b/>
          <w:sz w:val="24"/>
          <w:szCs w:val="24"/>
        </w:rPr>
      </w:pPr>
      <w:bookmarkStart w:id="0" w:name="_GoBack"/>
      <w:r w:rsidRPr="00275173">
        <w:rPr>
          <w:b/>
          <w:sz w:val="24"/>
          <w:szCs w:val="24"/>
        </w:rPr>
        <w:t xml:space="preserve">Сообщение о возможном установлении публичных сервитутов </w:t>
      </w:r>
      <w:r w:rsidR="002F3B8B" w:rsidRPr="002F3B8B">
        <w:rPr>
          <w:b/>
          <w:sz w:val="24"/>
          <w:szCs w:val="24"/>
        </w:rPr>
        <w:t xml:space="preserve">для </w:t>
      </w:r>
      <w:r w:rsidR="005972D9" w:rsidRPr="005972D9">
        <w:rPr>
          <w:b/>
          <w:sz w:val="24"/>
          <w:szCs w:val="24"/>
        </w:rPr>
        <w:t xml:space="preserve">строительства сетей водоотведения </w:t>
      </w:r>
      <w:r w:rsidR="00BE373B" w:rsidRPr="00BE373B">
        <w:rPr>
          <w:b/>
          <w:sz w:val="24"/>
          <w:szCs w:val="24"/>
        </w:rPr>
        <w:t>и их неотъемлемых технологических частей</w:t>
      </w:r>
    </w:p>
    <w:bookmarkEnd w:id="0"/>
    <w:p w:rsidR="00DB3FA0" w:rsidRPr="00275173" w:rsidRDefault="00DB3FA0" w:rsidP="005A09D3">
      <w:pPr>
        <w:pStyle w:val="a3"/>
        <w:tabs>
          <w:tab w:val="left" w:pos="567"/>
        </w:tabs>
        <w:spacing w:line="220" w:lineRule="exact"/>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5972D9" w:rsidP="005A09D3">
            <w:pPr>
              <w:spacing w:line="200" w:lineRule="exact"/>
              <w:rPr>
                <w:sz w:val="19"/>
                <w:szCs w:val="19"/>
              </w:rPr>
            </w:pPr>
            <w:r w:rsidRPr="005972D9">
              <w:rPr>
                <w:sz w:val="19"/>
                <w:szCs w:val="19"/>
              </w:rPr>
              <w:t xml:space="preserve">строительства </w:t>
            </w:r>
            <w:r w:rsidR="00BE373B" w:rsidRPr="00BE373B">
              <w:rPr>
                <w:sz w:val="19"/>
                <w:szCs w:val="19"/>
              </w:rPr>
              <w:t>водопроводных сетей и их неотъемлемых технологических частей в целях реализации проекта строительства объекта транспорта федерального значения «Реконструкция участка Москва-Пассажирская-Курская (вкл.) — Москва-Товарная-Курская-</w:t>
            </w:r>
            <w:proofErr w:type="spellStart"/>
            <w:r w:rsidR="00BE373B" w:rsidRPr="00BE373B">
              <w:rPr>
                <w:sz w:val="19"/>
                <w:szCs w:val="19"/>
              </w:rPr>
              <w:t>Карачарово</w:t>
            </w:r>
            <w:proofErr w:type="spellEnd"/>
            <w:r w:rsidR="00BE373B" w:rsidRPr="00BE373B">
              <w:rPr>
                <w:sz w:val="19"/>
                <w:szCs w:val="19"/>
              </w:rPr>
              <w:t xml:space="preserve"> (</w:t>
            </w:r>
            <w:proofErr w:type="spellStart"/>
            <w:r w:rsidR="00BE373B" w:rsidRPr="00BE373B">
              <w:rPr>
                <w:sz w:val="19"/>
                <w:szCs w:val="19"/>
              </w:rPr>
              <w:t>искл</w:t>
            </w:r>
            <w:proofErr w:type="spellEnd"/>
            <w:r w:rsidR="00BE373B" w:rsidRPr="00BE373B">
              <w:rPr>
                <w:sz w:val="19"/>
                <w:szCs w:val="19"/>
              </w:rPr>
              <w:t>.) со строительством дополнительных главных путей»</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262A5" w:rsidP="005A09D3">
            <w:pPr>
              <w:spacing w:line="200" w:lineRule="exact"/>
              <w:rPr>
                <w:sz w:val="19"/>
                <w:szCs w:val="19"/>
              </w:rPr>
            </w:pPr>
            <w:r w:rsidRPr="004D73F1">
              <w:rPr>
                <w:sz w:val="19"/>
                <w:szCs w:val="19"/>
              </w:rPr>
              <w:t xml:space="preserve">- </w:t>
            </w:r>
            <w:r w:rsidR="00BD2303" w:rsidRPr="00412DAC">
              <w:rPr>
                <w:sz w:val="19"/>
                <w:szCs w:val="19"/>
              </w:rPr>
              <w:t xml:space="preserve">площадью </w:t>
            </w:r>
            <w:r w:rsidR="00BE373B">
              <w:rPr>
                <w:sz w:val="19"/>
                <w:szCs w:val="19"/>
              </w:rPr>
              <w:t>6413</w:t>
            </w:r>
            <w:r w:rsidR="00BD2303" w:rsidRPr="00412DAC">
              <w:rPr>
                <w:sz w:val="19"/>
                <w:szCs w:val="19"/>
              </w:rPr>
              <w:t xml:space="preserve"> кв. м</w:t>
            </w:r>
            <w:r w:rsidR="00BD2303">
              <w:rPr>
                <w:sz w:val="19"/>
                <w:szCs w:val="19"/>
              </w:rPr>
              <w:t xml:space="preserve"> </w:t>
            </w:r>
            <w:r w:rsidR="00BD2303" w:rsidRPr="007F35BB">
              <w:rPr>
                <w:sz w:val="19"/>
                <w:szCs w:val="19"/>
              </w:rPr>
              <w:t>на зем</w:t>
            </w:r>
            <w:r w:rsidR="005A09D3">
              <w:rPr>
                <w:sz w:val="19"/>
                <w:szCs w:val="19"/>
              </w:rPr>
              <w:t>ельны</w:t>
            </w:r>
            <w:r w:rsidR="00BE373B">
              <w:rPr>
                <w:sz w:val="19"/>
                <w:szCs w:val="19"/>
              </w:rPr>
              <w:t>е</w:t>
            </w:r>
            <w:r w:rsidR="005A09D3">
              <w:rPr>
                <w:sz w:val="19"/>
                <w:szCs w:val="19"/>
              </w:rPr>
              <w:t xml:space="preserve"> участк</w:t>
            </w:r>
            <w:r w:rsidR="00BE373B">
              <w:rPr>
                <w:sz w:val="19"/>
                <w:szCs w:val="19"/>
              </w:rPr>
              <w:t xml:space="preserve">и </w:t>
            </w:r>
            <w:r w:rsidR="00BE373B" w:rsidRPr="00BE373B">
              <w:rPr>
                <w:sz w:val="19"/>
                <w:szCs w:val="19"/>
              </w:rPr>
              <w:t>с кадастровыми номерами 77:04:0001021:20, 77:04:0001009:2594, 77:04:0001011:60</w:t>
            </w:r>
            <w:r w:rsidR="00BE373B">
              <w:rPr>
                <w:sz w:val="19"/>
                <w:szCs w:val="19"/>
              </w:rPr>
              <w:t xml:space="preserve"> (ЮВАО</w:t>
            </w:r>
            <w:r w:rsidR="00DB3FA0">
              <w:rPr>
                <w:sz w:val="19"/>
                <w:szCs w:val="19"/>
              </w:rPr>
              <w:t>, ЦАО</w:t>
            </w:r>
            <w:r w:rsidR="00BE373B">
              <w:rPr>
                <w:sz w:val="19"/>
                <w:szCs w:val="19"/>
              </w:rPr>
              <w:t>)</w:t>
            </w:r>
            <w:r w:rsidR="00BE373B" w:rsidRPr="00BE373B">
              <w:rPr>
                <w:sz w:val="19"/>
                <w:szCs w:val="19"/>
              </w:rPr>
              <w:t>, 77:01:0006029:90</w:t>
            </w:r>
            <w:r w:rsidR="00BE373B">
              <w:rPr>
                <w:sz w:val="19"/>
                <w:szCs w:val="19"/>
              </w:rPr>
              <w:t xml:space="preserve"> и земельный участок </w:t>
            </w:r>
            <w:r w:rsidR="00FB4331">
              <w:rPr>
                <w:sz w:val="19"/>
                <w:szCs w:val="19"/>
              </w:rPr>
              <w:t xml:space="preserve">, расположенный в границах </w:t>
            </w:r>
            <w:r w:rsidR="005A09D3" w:rsidRPr="005A09D3">
              <w:rPr>
                <w:sz w:val="19"/>
                <w:szCs w:val="19"/>
              </w:rPr>
              <w:t>кадастров</w:t>
            </w:r>
            <w:r w:rsidR="00FB4331">
              <w:rPr>
                <w:sz w:val="19"/>
                <w:szCs w:val="19"/>
              </w:rPr>
              <w:t>ого</w:t>
            </w:r>
            <w:r w:rsidR="005A09D3" w:rsidRPr="005A09D3">
              <w:rPr>
                <w:sz w:val="19"/>
                <w:szCs w:val="19"/>
              </w:rPr>
              <w:t xml:space="preserve"> </w:t>
            </w:r>
            <w:r w:rsidR="00FB4331">
              <w:rPr>
                <w:sz w:val="19"/>
                <w:szCs w:val="19"/>
              </w:rPr>
              <w:t>квартала</w:t>
            </w:r>
            <w:r w:rsidR="005A09D3" w:rsidRPr="005A09D3">
              <w:rPr>
                <w:sz w:val="19"/>
                <w:szCs w:val="19"/>
              </w:rPr>
              <w:t xml:space="preserve"> 77:0</w:t>
            </w:r>
            <w:r w:rsidR="00DB3FA0">
              <w:rPr>
                <w:sz w:val="19"/>
                <w:szCs w:val="19"/>
              </w:rPr>
              <w:t>1</w:t>
            </w:r>
            <w:r w:rsidR="005A09D3" w:rsidRPr="005A09D3">
              <w:rPr>
                <w:sz w:val="19"/>
                <w:szCs w:val="19"/>
              </w:rPr>
              <w:t>:000</w:t>
            </w:r>
            <w:r w:rsidR="00BE373B">
              <w:rPr>
                <w:sz w:val="19"/>
                <w:szCs w:val="19"/>
              </w:rPr>
              <w:t>6029</w:t>
            </w:r>
            <w:r w:rsidR="005A09D3" w:rsidRPr="005A09D3">
              <w:rPr>
                <w:sz w:val="19"/>
                <w:szCs w:val="19"/>
              </w:rPr>
              <w:t xml:space="preserve"> </w:t>
            </w:r>
            <w:r w:rsidR="00BD2303">
              <w:rPr>
                <w:sz w:val="19"/>
                <w:szCs w:val="19"/>
              </w:rPr>
              <w:t>(</w:t>
            </w:r>
            <w:r w:rsidR="00DB3FA0">
              <w:rPr>
                <w:sz w:val="19"/>
                <w:szCs w:val="19"/>
              </w:rPr>
              <w:t>Ц</w:t>
            </w:r>
            <w:r w:rsidR="00BD2303">
              <w:rPr>
                <w:sz w:val="19"/>
                <w:szCs w:val="19"/>
              </w:rPr>
              <w:t>АО)</w:t>
            </w:r>
            <w:r w:rsidR="00BD2303"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BB2EAB" w:rsidP="005A09D3">
            <w:pPr>
              <w:spacing w:line="200" w:lineRule="exact"/>
              <w:rPr>
                <w:color w:val="000000"/>
                <w:sz w:val="19"/>
                <w:szCs w:val="19"/>
              </w:rPr>
            </w:pPr>
            <w:r>
              <w:rPr>
                <w:color w:val="000000"/>
                <w:sz w:val="19"/>
                <w:szCs w:val="19"/>
              </w:rPr>
              <w:t xml:space="preserve">- </w:t>
            </w:r>
            <w:r w:rsidRPr="008369C4">
              <w:rPr>
                <w:color w:val="000000"/>
                <w:sz w:val="19"/>
                <w:szCs w:val="19"/>
              </w:rPr>
              <w:t xml:space="preserve">Распоряжение Федерального агентства железнодорожного транспорта </w:t>
            </w:r>
            <w:r w:rsidRPr="00412DAC">
              <w:rPr>
                <w:color w:val="000000"/>
                <w:sz w:val="19"/>
                <w:szCs w:val="19"/>
              </w:rPr>
              <w:t xml:space="preserve">от </w:t>
            </w:r>
            <w:r w:rsidR="005A09D3" w:rsidRPr="005A09D3">
              <w:rPr>
                <w:color w:val="000000"/>
                <w:sz w:val="19"/>
                <w:szCs w:val="19"/>
              </w:rPr>
              <w:t>2</w:t>
            </w:r>
            <w:r w:rsidR="00BE373B">
              <w:rPr>
                <w:color w:val="000000"/>
                <w:sz w:val="19"/>
                <w:szCs w:val="19"/>
              </w:rPr>
              <w:t>1</w:t>
            </w:r>
            <w:r w:rsidR="005A09D3" w:rsidRPr="005A09D3">
              <w:rPr>
                <w:color w:val="000000"/>
                <w:sz w:val="19"/>
                <w:szCs w:val="19"/>
              </w:rPr>
              <w:t>.10.202</w:t>
            </w:r>
            <w:r w:rsidR="00BE373B">
              <w:rPr>
                <w:color w:val="000000"/>
                <w:sz w:val="19"/>
                <w:szCs w:val="19"/>
              </w:rPr>
              <w:t>0</w:t>
            </w:r>
            <w:r w:rsidR="005A09D3" w:rsidRPr="005A09D3">
              <w:rPr>
                <w:color w:val="000000"/>
                <w:sz w:val="19"/>
                <w:szCs w:val="19"/>
              </w:rPr>
              <w:t xml:space="preserve"> № АИ-</w:t>
            </w:r>
            <w:r w:rsidR="00BE373B">
              <w:rPr>
                <w:color w:val="000000"/>
                <w:sz w:val="19"/>
                <w:szCs w:val="19"/>
              </w:rPr>
              <w:t>365</w:t>
            </w:r>
            <w:r w:rsidR="005A09D3" w:rsidRPr="005A09D3">
              <w:rPr>
                <w:color w:val="000000"/>
                <w:sz w:val="19"/>
                <w:szCs w:val="19"/>
              </w:rPr>
              <w:t xml:space="preserve">-р «Об утверждении документации по планировке территории (проект планировки территории и проект межевания территории) </w:t>
            </w:r>
            <w:r w:rsidR="008221E6">
              <w:rPr>
                <w:color w:val="000000"/>
                <w:sz w:val="19"/>
                <w:szCs w:val="19"/>
              </w:rPr>
              <w:t>по</w:t>
            </w:r>
            <w:r w:rsidR="005A09D3" w:rsidRPr="005A09D3">
              <w:rPr>
                <w:color w:val="000000"/>
                <w:sz w:val="19"/>
                <w:szCs w:val="19"/>
              </w:rPr>
              <w:t xml:space="preserve"> объект</w:t>
            </w:r>
            <w:r w:rsidR="008221E6">
              <w:rPr>
                <w:color w:val="000000"/>
                <w:sz w:val="19"/>
                <w:szCs w:val="19"/>
              </w:rPr>
              <w:t>у</w:t>
            </w:r>
            <w:r w:rsidR="005A09D3" w:rsidRPr="005A09D3">
              <w:rPr>
                <w:color w:val="000000"/>
                <w:sz w:val="19"/>
                <w:szCs w:val="19"/>
              </w:rPr>
              <w:t>: «</w:t>
            </w:r>
            <w:r w:rsidR="008221E6" w:rsidRPr="008221E6">
              <w:rPr>
                <w:color w:val="000000"/>
                <w:sz w:val="19"/>
                <w:szCs w:val="19"/>
              </w:rPr>
              <w:t>Реконструкция участка Москва-Пассажирская-Курская (вкл.) — Москва-Товарная-Курская-</w:t>
            </w:r>
            <w:proofErr w:type="spellStart"/>
            <w:r w:rsidR="008221E6" w:rsidRPr="008221E6">
              <w:rPr>
                <w:color w:val="000000"/>
                <w:sz w:val="19"/>
                <w:szCs w:val="19"/>
              </w:rPr>
              <w:t>Карачарово</w:t>
            </w:r>
            <w:proofErr w:type="spellEnd"/>
            <w:r w:rsidR="008221E6" w:rsidRPr="008221E6">
              <w:rPr>
                <w:color w:val="000000"/>
                <w:sz w:val="19"/>
                <w:szCs w:val="19"/>
              </w:rPr>
              <w:t xml:space="preserve"> (</w:t>
            </w:r>
            <w:proofErr w:type="spellStart"/>
            <w:r w:rsidR="008221E6" w:rsidRPr="008221E6">
              <w:rPr>
                <w:color w:val="000000"/>
                <w:sz w:val="19"/>
                <w:szCs w:val="19"/>
              </w:rPr>
              <w:t>искл</w:t>
            </w:r>
            <w:proofErr w:type="spellEnd"/>
            <w:r w:rsidR="008221E6" w:rsidRPr="008221E6">
              <w:rPr>
                <w:color w:val="000000"/>
                <w:sz w:val="19"/>
                <w:szCs w:val="19"/>
              </w:rPr>
              <w:t>.) со строительством дополнительных главных путей</w:t>
            </w:r>
            <w:r w:rsidR="005A09D3" w:rsidRPr="005A09D3">
              <w:rPr>
                <w:color w:val="000000"/>
                <w:sz w:val="19"/>
                <w:szCs w:val="19"/>
              </w:rPr>
              <w:t>»</w:t>
            </w:r>
            <w:r w:rsidR="008221E6">
              <w:rPr>
                <w:color w:val="000000"/>
                <w:sz w:val="19"/>
                <w:szCs w:val="19"/>
              </w:rPr>
              <w:t xml:space="preserve"> (в редакции распоряжений Росжелдора от 25.03.2022 № АИ-199-р и от 03.02.2023 № ВЛ-61-р)</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0BAD"/>
    <w:rsid w:val="000478AD"/>
    <w:rsid w:val="00080104"/>
    <w:rsid w:val="000846E6"/>
    <w:rsid w:val="000A23A5"/>
    <w:rsid w:val="000B28D9"/>
    <w:rsid w:val="000E63AA"/>
    <w:rsid w:val="001330AC"/>
    <w:rsid w:val="00155EB9"/>
    <w:rsid w:val="00171043"/>
    <w:rsid w:val="001D7C70"/>
    <w:rsid w:val="002166E6"/>
    <w:rsid w:val="00234297"/>
    <w:rsid w:val="0025152D"/>
    <w:rsid w:val="002555D7"/>
    <w:rsid w:val="002708C4"/>
    <w:rsid w:val="00275173"/>
    <w:rsid w:val="002B0935"/>
    <w:rsid w:val="002E1576"/>
    <w:rsid w:val="002E733A"/>
    <w:rsid w:val="002F3B8B"/>
    <w:rsid w:val="00346F49"/>
    <w:rsid w:val="00347514"/>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6002"/>
    <w:rsid w:val="00684FA5"/>
    <w:rsid w:val="00690A9A"/>
    <w:rsid w:val="006C6F3D"/>
    <w:rsid w:val="006C7968"/>
    <w:rsid w:val="007A4C9A"/>
    <w:rsid w:val="007C04A3"/>
    <w:rsid w:val="008221E6"/>
    <w:rsid w:val="008369C4"/>
    <w:rsid w:val="00862976"/>
    <w:rsid w:val="00882987"/>
    <w:rsid w:val="008B200F"/>
    <w:rsid w:val="00912CE1"/>
    <w:rsid w:val="00936AD1"/>
    <w:rsid w:val="009A2058"/>
    <w:rsid w:val="00A37099"/>
    <w:rsid w:val="00A4600F"/>
    <w:rsid w:val="00A5165D"/>
    <w:rsid w:val="00A73765"/>
    <w:rsid w:val="00A93EBF"/>
    <w:rsid w:val="00AB163B"/>
    <w:rsid w:val="00AC3C29"/>
    <w:rsid w:val="00AD5DF1"/>
    <w:rsid w:val="00AE3251"/>
    <w:rsid w:val="00AF2817"/>
    <w:rsid w:val="00B250DD"/>
    <w:rsid w:val="00B40E01"/>
    <w:rsid w:val="00B87882"/>
    <w:rsid w:val="00BA6A50"/>
    <w:rsid w:val="00BB2EAB"/>
    <w:rsid w:val="00BD2303"/>
    <w:rsid w:val="00BE373B"/>
    <w:rsid w:val="00BF57EF"/>
    <w:rsid w:val="00C35708"/>
    <w:rsid w:val="00C42626"/>
    <w:rsid w:val="00CB11B4"/>
    <w:rsid w:val="00CC6B5E"/>
    <w:rsid w:val="00D313C6"/>
    <w:rsid w:val="00D40EDA"/>
    <w:rsid w:val="00D413CD"/>
    <w:rsid w:val="00D61E27"/>
    <w:rsid w:val="00D81F43"/>
    <w:rsid w:val="00D83A75"/>
    <w:rsid w:val="00DA45AC"/>
    <w:rsid w:val="00DB3FA0"/>
    <w:rsid w:val="00DB45B4"/>
    <w:rsid w:val="00E2562D"/>
    <w:rsid w:val="00E7540D"/>
    <w:rsid w:val="00EB54AB"/>
    <w:rsid w:val="00EC0000"/>
    <w:rsid w:val="00F140F0"/>
    <w:rsid w:val="00F219E3"/>
    <w:rsid w:val="00F262A5"/>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2023-08-15T06:53:00Z</dcterms:created>
  <dcterms:modified xsi:type="dcterms:W3CDTF">2023-08-15T06:53:00Z</dcterms:modified>
</cp:coreProperties>
</file>