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F513" w14:textId="77777777" w:rsidR="00E46515" w:rsidRDefault="000600C1" w:rsidP="000600C1">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sidR="00E46515">
        <w:rPr>
          <w:b/>
          <w:sz w:val="24"/>
          <w:szCs w:val="24"/>
        </w:rPr>
        <w:t>ого</w:t>
      </w:r>
      <w:r w:rsidRPr="00275173">
        <w:rPr>
          <w:b/>
          <w:sz w:val="24"/>
          <w:szCs w:val="24"/>
        </w:rPr>
        <w:t xml:space="preserve"> сервитут</w:t>
      </w:r>
      <w:r w:rsidR="00E46515">
        <w:rPr>
          <w:b/>
          <w:sz w:val="24"/>
          <w:szCs w:val="24"/>
        </w:rPr>
        <w:t>а</w:t>
      </w:r>
    </w:p>
    <w:p w14:paraId="70AFCB31" w14:textId="77777777" w:rsidR="00E46515" w:rsidRDefault="00E46515" w:rsidP="000600C1">
      <w:pPr>
        <w:pStyle w:val="a3"/>
        <w:tabs>
          <w:tab w:val="left" w:pos="567"/>
        </w:tabs>
        <w:jc w:val="center"/>
        <w:rPr>
          <w:b/>
          <w:sz w:val="24"/>
          <w:szCs w:val="24"/>
        </w:rPr>
      </w:pPr>
      <w:r w:rsidRPr="00E46515">
        <w:rPr>
          <w:b/>
          <w:sz w:val="24"/>
          <w:szCs w:val="24"/>
        </w:rPr>
        <w:t>в целях обеспечения строительства, реконструкции объектов электросетевого хозяйства,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46515">
        <w:rPr>
          <w:b/>
          <w:sz w:val="24"/>
          <w:szCs w:val="24"/>
        </w:rPr>
        <w:t>искл</w:t>
      </w:r>
      <w:proofErr w:type="spellEnd"/>
      <w:r w:rsidRPr="00E46515">
        <w:rPr>
          <w:b/>
          <w:sz w:val="24"/>
          <w:szCs w:val="24"/>
        </w:rPr>
        <w:t>.) – Москва – Каланчевская в рамках реализации проекта «Развитие Центрального транспортного узла»</w:t>
      </w:r>
    </w:p>
    <w:p w14:paraId="23130938" w14:textId="77777777" w:rsidR="00FF2014" w:rsidRPr="00275173" w:rsidRDefault="00FF2014" w:rsidP="000600C1">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0600C1" w:rsidRPr="00E46515" w14:paraId="297D01D3" w14:textId="77777777" w:rsidTr="00D0480F">
        <w:tc>
          <w:tcPr>
            <w:tcW w:w="426" w:type="dxa"/>
          </w:tcPr>
          <w:p w14:paraId="2C556AE8" w14:textId="77777777" w:rsidR="000600C1" w:rsidRPr="00E46515" w:rsidRDefault="000600C1" w:rsidP="00D0480F">
            <w:pPr>
              <w:rPr>
                <w:bCs/>
                <w:color w:val="000000"/>
                <w:sz w:val="18"/>
                <w:szCs w:val="18"/>
              </w:rPr>
            </w:pPr>
            <w:r w:rsidRPr="00E46515">
              <w:rPr>
                <w:bCs/>
                <w:color w:val="000000"/>
                <w:sz w:val="18"/>
                <w:szCs w:val="18"/>
              </w:rPr>
              <w:t>1.</w:t>
            </w:r>
          </w:p>
        </w:tc>
        <w:tc>
          <w:tcPr>
            <w:tcW w:w="3969" w:type="dxa"/>
          </w:tcPr>
          <w:p w14:paraId="63F31DA5" w14:textId="77777777" w:rsidR="000600C1" w:rsidRPr="00E46515" w:rsidRDefault="000600C1" w:rsidP="00D0480F">
            <w:pPr>
              <w:rPr>
                <w:sz w:val="18"/>
                <w:szCs w:val="18"/>
              </w:rPr>
            </w:pPr>
            <w:r w:rsidRPr="00E46515">
              <w:rPr>
                <w:bCs/>
                <w:color w:val="000000"/>
                <w:sz w:val="18"/>
                <w:szCs w:val="18"/>
              </w:rPr>
              <w:t>Наименование уполномоченного органа, которым рассматривается ходатайство об установлении публичного сервитута</w:t>
            </w:r>
          </w:p>
        </w:tc>
        <w:tc>
          <w:tcPr>
            <w:tcW w:w="6095" w:type="dxa"/>
          </w:tcPr>
          <w:p w14:paraId="00C53B35" w14:textId="77777777" w:rsidR="000600C1" w:rsidRPr="00E46515" w:rsidRDefault="000600C1" w:rsidP="00D0480F">
            <w:pPr>
              <w:rPr>
                <w:sz w:val="18"/>
                <w:szCs w:val="18"/>
              </w:rPr>
            </w:pPr>
            <w:r w:rsidRPr="00E46515">
              <w:rPr>
                <w:sz w:val="18"/>
                <w:szCs w:val="18"/>
              </w:rPr>
              <w:t>Департамент городского имущества города Москвы</w:t>
            </w:r>
          </w:p>
        </w:tc>
      </w:tr>
      <w:tr w:rsidR="000600C1" w:rsidRPr="00E46515" w14:paraId="1E4FA476" w14:textId="77777777" w:rsidTr="00D0480F">
        <w:tc>
          <w:tcPr>
            <w:tcW w:w="426" w:type="dxa"/>
          </w:tcPr>
          <w:p w14:paraId="3BBBBD84" w14:textId="77777777" w:rsidR="000600C1" w:rsidRPr="00E46515" w:rsidRDefault="000600C1" w:rsidP="00D0480F">
            <w:pPr>
              <w:rPr>
                <w:color w:val="000000"/>
                <w:sz w:val="18"/>
                <w:szCs w:val="18"/>
              </w:rPr>
            </w:pPr>
            <w:r w:rsidRPr="00E46515">
              <w:rPr>
                <w:color w:val="000000"/>
                <w:sz w:val="18"/>
                <w:szCs w:val="18"/>
              </w:rPr>
              <w:t>2.</w:t>
            </w:r>
          </w:p>
        </w:tc>
        <w:tc>
          <w:tcPr>
            <w:tcW w:w="3969" w:type="dxa"/>
          </w:tcPr>
          <w:p w14:paraId="2C624955" w14:textId="77777777" w:rsidR="000600C1" w:rsidRPr="00E46515" w:rsidRDefault="000600C1" w:rsidP="00D0480F">
            <w:pPr>
              <w:rPr>
                <w:sz w:val="18"/>
                <w:szCs w:val="18"/>
              </w:rPr>
            </w:pPr>
            <w:r w:rsidRPr="00E46515">
              <w:rPr>
                <w:color w:val="000000"/>
                <w:sz w:val="18"/>
                <w:szCs w:val="18"/>
              </w:rPr>
              <w:t>Цель установления публичного сервитута</w:t>
            </w:r>
          </w:p>
        </w:tc>
        <w:tc>
          <w:tcPr>
            <w:tcW w:w="6095" w:type="dxa"/>
          </w:tcPr>
          <w:p w14:paraId="51A411E7" w14:textId="77777777" w:rsidR="00FF2014" w:rsidRPr="00E46515" w:rsidRDefault="00A96C45" w:rsidP="00B16213">
            <w:pPr>
              <w:rPr>
                <w:sz w:val="18"/>
                <w:szCs w:val="18"/>
              </w:rPr>
            </w:pPr>
            <w:r>
              <w:rPr>
                <w:sz w:val="18"/>
                <w:szCs w:val="18"/>
              </w:rPr>
              <w:t>для</w:t>
            </w:r>
            <w:r w:rsidR="00E46515" w:rsidRPr="00E46515">
              <w:rPr>
                <w:sz w:val="18"/>
                <w:szCs w:val="18"/>
              </w:rPr>
              <w:t xml:space="preserve"> строительства, реконструкции объектов электросетевого хозяйства,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00E46515" w:rsidRPr="00E46515">
              <w:rPr>
                <w:sz w:val="18"/>
                <w:szCs w:val="18"/>
              </w:rPr>
              <w:t>искл</w:t>
            </w:r>
            <w:proofErr w:type="spellEnd"/>
            <w:r w:rsidR="00E46515" w:rsidRPr="00E46515">
              <w:rPr>
                <w:sz w:val="18"/>
                <w:szCs w:val="18"/>
              </w:rPr>
              <w:t>.) – Москва – Каланчевская в рамках реализации проекта «Развитие Центрального транспортного узла»</w:t>
            </w:r>
          </w:p>
        </w:tc>
      </w:tr>
      <w:tr w:rsidR="000600C1" w:rsidRPr="00E46515" w14:paraId="7963618C" w14:textId="77777777" w:rsidTr="00D0480F">
        <w:tc>
          <w:tcPr>
            <w:tcW w:w="426" w:type="dxa"/>
          </w:tcPr>
          <w:p w14:paraId="7064F8AA" w14:textId="77777777" w:rsidR="000600C1" w:rsidRPr="00E46515" w:rsidRDefault="000600C1" w:rsidP="00D0480F">
            <w:pPr>
              <w:rPr>
                <w:color w:val="000000"/>
                <w:sz w:val="18"/>
                <w:szCs w:val="18"/>
              </w:rPr>
            </w:pPr>
            <w:r w:rsidRPr="00E46515">
              <w:rPr>
                <w:color w:val="000000"/>
                <w:sz w:val="18"/>
                <w:szCs w:val="18"/>
              </w:rPr>
              <w:t>3.</w:t>
            </w:r>
          </w:p>
        </w:tc>
        <w:tc>
          <w:tcPr>
            <w:tcW w:w="3969" w:type="dxa"/>
          </w:tcPr>
          <w:p w14:paraId="6CA47BA1" w14:textId="77777777" w:rsidR="000600C1" w:rsidRPr="00E46515" w:rsidRDefault="000600C1" w:rsidP="00D0480F">
            <w:pPr>
              <w:rPr>
                <w:sz w:val="18"/>
                <w:szCs w:val="18"/>
              </w:rPr>
            </w:pPr>
            <w:r w:rsidRPr="00E46515">
              <w:rPr>
                <w:color w:val="000000"/>
                <w:sz w:val="18"/>
                <w:szCs w:val="18"/>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7D27C2A6" w14:textId="77777777" w:rsidR="00B16213" w:rsidRPr="00E46515" w:rsidRDefault="000600C1" w:rsidP="00E46515">
            <w:pPr>
              <w:rPr>
                <w:sz w:val="18"/>
                <w:szCs w:val="18"/>
              </w:rPr>
            </w:pPr>
            <w:r w:rsidRPr="00E46515">
              <w:rPr>
                <w:sz w:val="18"/>
                <w:szCs w:val="18"/>
              </w:rPr>
              <w:t xml:space="preserve">- земельный участок с кадастровым номером </w:t>
            </w:r>
            <w:r w:rsidR="00E46515" w:rsidRPr="00E46515">
              <w:rPr>
                <w:sz w:val="18"/>
                <w:szCs w:val="18"/>
              </w:rPr>
              <w:t xml:space="preserve">77:01:0003040:135 </w:t>
            </w:r>
            <w:r w:rsidRPr="00E46515">
              <w:rPr>
                <w:sz w:val="18"/>
                <w:szCs w:val="18"/>
              </w:rPr>
              <w:t>по адресу:</w:t>
            </w:r>
            <w:r w:rsidR="00E46515" w:rsidRPr="00E46515">
              <w:rPr>
                <w:sz w:val="18"/>
                <w:szCs w:val="18"/>
              </w:rPr>
              <w:t xml:space="preserve"> г Москва, </w:t>
            </w:r>
            <w:proofErr w:type="spellStart"/>
            <w:r w:rsidR="00E46515" w:rsidRPr="00E46515">
              <w:rPr>
                <w:sz w:val="18"/>
                <w:szCs w:val="18"/>
              </w:rPr>
              <w:t>ул</w:t>
            </w:r>
            <w:proofErr w:type="spellEnd"/>
            <w:r w:rsidR="00E46515" w:rsidRPr="00E46515">
              <w:rPr>
                <w:sz w:val="18"/>
                <w:szCs w:val="18"/>
              </w:rPr>
              <w:t xml:space="preserve"> Новая </w:t>
            </w:r>
            <w:proofErr w:type="spellStart"/>
            <w:r w:rsidR="00E46515" w:rsidRPr="00E46515">
              <w:rPr>
                <w:sz w:val="18"/>
                <w:szCs w:val="18"/>
              </w:rPr>
              <w:t>Басманная</w:t>
            </w:r>
            <w:proofErr w:type="spellEnd"/>
            <w:r w:rsidR="00E46515" w:rsidRPr="00E46515">
              <w:rPr>
                <w:sz w:val="18"/>
                <w:szCs w:val="18"/>
              </w:rPr>
              <w:t xml:space="preserve">, ЗУ 01/77/00738 в составе уч.3617 перечня ЗУ существующей УДС От границы с ЗУ 01/77/01295 (Лермонтовская пл.) до границы с ЗУ 01/77/00739 (Басманная Нов. ул.), совпадающей с </w:t>
            </w:r>
            <w:proofErr w:type="spellStart"/>
            <w:r w:rsidR="00E46515" w:rsidRPr="00E46515">
              <w:rPr>
                <w:sz w:val="18"/>
                <w:szCs w:val="18"/>
              </w:rPr>
              <w:t>кад.границей</w:t>
            </w:r>
            <w:proofErr w:type="spellEnd"/>
            <w:r w:rsidR="00E46515" w:rsidRPr="00E46515">
              <w:rPr>
                <w:sz w:val="18"/>
                <w:szCs w:val="18"/>
              </w:rPr>
              <w:t xml:space="preserve"> (с кв.77:01:03061), проходящей по юго-западной границе полосы отвода МЖД Курского направления</w:t>
            </w:r>
            <w:r w:rsidR="00B16213" w:rsidRPr="00E46515">
              <w:rPr>
                <w:sz w:val="18"/>
                <w:szCs w:val="18"/>
              </w:rPr>
              <w:t xml:space="preserve"> (ЦАО)</w:t>
            </w:r>
          </w:p>
        </w:tc>
      </w:tr>
      <w:tr w:rsidR="000600C1" w:rsidRPr="00E46515" w14:paraId="64E21145" w14:textId="77777777" w:rsidTr="00D0480F">
        <w:tc>
          <w:tcPr>
            <w:tcW w:w="426" w:type="dxa"/>
          </w:tcPr>
          <w:p w14:paraId="74A232D0" w14:textId="77777777" w:rsidR="000600C1" w:rsidRPr="00E46515" w:rsidRDefault="000600C1" w:rsidP="00D0480F">
            <w:pPr>
              <w:rPr>
                <w:sz w:val="18"/>
                <w:szCs w:val="18"/>
              </w:rPr>
            </w:pPr>
            <w:r w:rsidRPr="00E46515">
              <w:rPr>
                <w:sz w:val="18"/>
                <w:szCs w:val="18"/>
              </w:rPr>
              <w:t>4.</w:t>
            </w:r>
          </w:p>
        </w:tc>
        <w:tc>
          <w:tcPr>
            <w:tcW w:w="3969" w:type="dxa"/>
          </w:tcPr>
          <w:p w14:paraId="0D84589E" w14:textId="77777777" w:rsidR="000600C1" w:rsidRPr="00E46515" w:rsidRDefault="000600C1" w:rsidP="00D0480F">
            <w:pPr>
              <w:rPr>
                <w:color w:val="000000"/>
                <w:sz w:val="18"/>
                <w:szCs w:val="18"/>
              </w:rPr>
            </w:pPr>
            <w:r w:rsidRPr="00E46515">
              <w:rPr>
                <w:color w:val="000000"/>
                <w:sz w:val="18"/>
                <w:szCs w:val="1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29484D0A" w14:textId="77777777" w:rsidR="003C0B05" w:rsidRPr="00E46515" w:rsidRDefault="003C0B05" w:rsidP="003C0B05">
            <w:pPr>
              <w:spacing w:line="168" w:lineRule="atLeast"/>
              <w:rPr>
                <w:color w:val="000000"/>
                <w:sz w:val="18"/>
                <w:szCs w:val="18"/>
              </w:rPr>
            </w:pPr>
            <w:r w:rsidRPr="00E46515">
              <w:rPr>
                <w:color w:val="000000"/>
                <w:sz w:val="18"/>
                <w:szCs w:val="18"/>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4" w:history="1">
              <w:r w:rsidRPr="00E46515">
                <w:rPr>
                  <w:color w:val="000000"/>
                  <w:sz w:val="18"/>
                  <w:szCs w:val="18"/>
                </w:rPr>
                <w:t>https://www.mos.ru/dgi/documents/izveshcheniia/</w:t>
              </w:r>
            </w:hyperlink>
            <w:r w:rsidRPr="00E46515">
              <w:rPr>
                <w:color w:val="000000"/>
                <w:sz w:val="18"/>
                <w:szCs w:val="18"/>
              </w:rPr>
              <w:t xml:space="preserve"> </w:t>
            </w:r>
          </w:p>
          <w:p w14:paraId="55C02F7B" w14:textId="77777777" w:rsidR="003C0B05" w:rsidRPr="00E46515" w:rsidRDefault="003C0B05" w:rsidP="003C0B05">
            <w:pPr>
              <w:spacing w:line="168" w:lineRule="atLeast"/>
              <w:rPr>
                <w:color w:val="000000"/>
                <w:sz w:val="18"/>
                <w:szCs w:val="18"/>
              </w:rPr>
            </w:pPr>
            <w:r w:rsidRPr="00E46515">
              <w:rPr>
                <w:color w:val="000000"/>
                <w:sz w:val="18"/>
                <w:szCs w:val="18"/>
              </w:rPr>
              <w:t xml:space="preserve">При необходимости возможно подать обращение по данному вопросу через электронную приемную </w:t>
            </w:r>
            <w:hyperlink r:id="rId5" w:history="1">
              <w:r w:rsidRPr="00E46515">
                <w:rPr>
                  <w:color w:val="000000"/>
                  <w:sz w:val="18"/>
                  <w:szCs w:val="18"/>
                </w:rPr>
                <w:t>https://www.mos.ru/feedback/reception/</w:t>
              </w:r>
            </w:hyperlink>
          </w:p>
          <w:p w14:paraId="48EA5A06" w14:textId="77777777" w:rsidR="003C0B05" w:rsidRPr="00E46515" w:rsidRDefault="003C0B05" w:rsidP="003C0B05">
            <w:pPr>
              <w:rPr>
                <w:color w:val="000000"/>
                <w:sz w:val="18"/>
                <w:szCs w:val="18"/>
              </w:rPr>
            </w:pPr>
            <w:r w:rsidRPr="00E46515">
              <w:rPr>
                <w:color w:val="000000"/>
                <w:sz w:val="18"/>
                <w:szCs w:val="18"/>
              </w:rPr>
              <w:t>(время приема круглосуточно)</w:t>
            </w:r>
          </w:p>
          <w:p w14:paraId="618C77F0" w14:textId="77777777" w:rsidR="000600C1" w:rsidRPr="00E46515" w:rsidRDefault="003C0B05" w:rsidP="003C0B05">
            <w:pPr>
              <w:rPr>
                <w:color w:val="000000"/>
                <w:sz w:val="18"/>
                <w:szCs w:val="18"/>
              </w:rPr>
            </w:pPr>
            <w:r w:rsidRPr="00E46515">
              <w:rPr>
                <w:color w:val="000000"/>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0600C1" w:rsidRPr="00E46515" w14:paraId="6C11D53D" w14:textId="77777777" w:rsidTr="00D0480F">
        <w:tc>
          <w:tcPr>
            <w:tcW w:w="426" w:type="dxa"/>
          </w:tcPr>
          <w:p w14:paraId="4FBD7129" w14:textId="77777777" w:rsidR="000600C1" w:rsidRPr="00E46515" w:rsidRDefault="000600C1" w:rsidP="00D0480F">
            <w:pPr>
              <w:rPr>
                <w:color w:val="000000"/>
                <w:sz w:val="18"/>
                <w:szCs w:val="18"/>
              </w:rPr>
            </w:pPr>
            <w:r w:rsidRPr="00E46515">
              <w:rPr>
                <w:color w:val="000000"/>
                <w:sz w:val="18"/>
                <w:szCs w:val="18"/>
              </w:rPr>
              <w:t>5.</w:t>
            </w:r>
          </w:p>
        </w:tc>
        <w:tc>
          <w:tcPr>
            <w:tcW w:w="3969" w:type="dxa"/>
          </w:tcPr>
          <w:p w14:paraId="31AB1DB8" w14:textId="77777777" w:rsidR="000600C1" w:rsidRPr="00E46515" w:rsidRDefault="000600C1" w:rsidP="00D0480F">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0C9FDDEF" w14:textId="77777777" w:rsidR="000600C1" w:rsidRPr="00E46515" w:rsidRDefault="000600C1" w:rsidP="00D0480F">
            <w:pPr>
              <w:rPr>
                <w:color w:val="000000"/>
                <w:sz w:val="18"/>
                <w:szCs w:val="18"/>
              </w:rPr>
            </w:pPr>
            <w:r w:rsidRPr="00E46515">
              <w:rPr>
                <w:color w:val="000000"/>
                <w:sz w:val="18"/>
                <w:szCs w:val="18"/>
              </w:rPr>
              <w:t>https://www.mos.ru/dgi/</w:t>
            </w:r>
          </w:p>
        </w:tc>
      </w:tr>
      <w:tr w:rsidR="000600C1" w:rsidRPr="00E46515" w14:paraId="11BBBDAC" w14:textId="77777777" w:rsidTr="00D0480F">
        <w:tc>
          <w:tcPr>
            <w:tcW w:w="426" w:type="dxa"/>
          </w:tcPr>
          <w:p w14:paraId="032E86F1" w14:textId="77777777" w:rsidR="000600C1" w:rsidRPr="00E46515" w:rsidRDefault="000600C1" w:rsidP="00D0480F">
            <w:pPr>
              <w:rPr>
                <w:color w:val="000000"/>
                <w:sz w:val="18"/>
                <w:szCs w:val="18"/>
              </w:rPr>
            </w:pPr>
            <w:r w:rsidRPr="00E46515">
              <w:rPr>
                <w:color w:val="000000"/>
                <w:sz w:val="18"/>
                <w:szCs w:val="18"/>
              </w:rPr>
              <w:t>6.</w:t>
            </w:r>
          </w:p>
        </w:tc>
        <w:tc>
          <w:tcPr>
            <w:tcW w:w="3969" w:type="dxa"/>
          </w:tcPr>
          <w:p w14:paraId="2AFB6FBE" w14:textId="77777777" w:rsidR="000600C1" w:rsidRPr="00E46515" w:rsidRDefault="000600C1" w:rsidP="00D0480F">
            <w:pPr>
              <w:rPr>
                <w:color w:val="000000"/>
                <w:sz w:val="18"/>
                <w:szCs w:val="18"/>
              </w:rPr>
            </w:pPr>
            <w:r w:rsidRPr="00E46515">
              <w:rPr>
                <w:color w:val="000000"/>
                <w:sz w:val="18"/>
                <w:szCs w:val="1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0AFA9B9A" w14:textId="77777777" w:rsidR="00E46515" w:rsidRPr="00E46515" w:rsidRDefault="00E46515" w:rsidP="00E46515">
            <w:pPr>
              <w:rPr>
                <w:color w:val="000000"/>
                <w:sz w:val="18"/>
                <w:szCs w:val="18"/>
              </w:rPr>
            </w:pPr>
            <w:r w:rsidRPr="00E46515">
              <w:rPr>
                <w:color w:val="000000"/>
                <w:sz w:val="18"/>
                <w:szCs w:val="18"/>
              </w:rPr>
              <w:t>На территорию, в границах которой расположены данные земельные участки, разработан проект планировки, который утвержден распоряжением Федерального агентства железнодорожного транспорта от 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46515">
              <w:rPr>
                <w:color w:val="000000"/>
                <w:sz w:val="18"/>
                <w:szCs w:val="18"/>
              </w:rPr>
              <w:t>искл</w:t>
            </w:r>
            <w:proofErr w:type="spellEnd"/>
            <w:r w:rsidRPr="00E46515">
              <w:rPr>
                <w:color w:val="000000"/>
                <w:sz w:val="18"/>
                <w:szCs w:val="18"/>
              </w:rPr>
              <w:t>.) - Москва Каланчевская в рамках реализации проекта «Развитие Центрального транспортного узла».</w:t>
            </w:r>
          </w:p>
          <w:p w14:paraId="4B3029AD" w14:textId="77777777" w:rsidR="00E46515" w:rsidRPr="00E46515" w:rsidRDefault="00E46515" w:rsidP="00E46515">
            <w:pPr>
              <w:rPr>
                <w:color w:val="000000"/>
                <w:sz w:val="18"/>
                <w:szCs w:val="18"/>
              </w:rPr>
            </w:pPr>
          </w:p>
        </w:tc>
      </w:tr>
      <w:tr w:rsidR="000600C1" w:rsidRPr="00E46515" w14:paraId="216931F2" w14:textId="77777777" w:rsidTr="00D0480F">
        <w:tc>
          <w:tcPr>
            <w:tcW w:w="426" w:type="dxa"/>
          </w:tcPr>
          <w:p w14:paraId="6A683192" w14:textId="77777777" w:rsidR="000600C1" w:rsidRPr="00E46515" w:rsidRDefault="000600C1" w:rsidP="00D0480F">
            <w:pPr>
              <w:rPr>
                <w:color w:val="000000"/>
                <w:sz w:val="18"/>
                <w:szCs w:val="18"/>
              </w:rPr>
            </w:pPr>
            <w:r w:rsidRPr="00E46515">
              <w:rPr>
                <w:color w:val="000000"/>
                <w:sz w:val="18"/>
                <w:szCs w:val="18"/>
              </w:rPr>
              <w:t>7.</w:t>
            </w:r>
          </w:p>
        </w:tc>
        <w:tc>
          <w:tcPr>
            <w:tcW w:w="3969" w:type="dxa"/>
          </w:tcPr>
          <w:p w14:paraId="3A428FD2" w14:textId="77777777" w:rsidR="000600C1" w:rsidRPr="00E46515" w:rsidRDefault="000600C1" w:rsidP="00D0480F">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69446B4" w14:textId="77777777" w:rsidR="000600C1" w:rsidRPr="00E46515" w:rsidRDefault="000600C1" w:rsidP="00D0480F">
            <w:pPr>
              <w:rPr>
                <w:color w:val="000000"/>
                <w:sz w:val="18"/>
                <w:szCs w:val="18"/>
              </w:rPr>
            </w:pPr>
            <w:r w:rsidRPr="00E46515">
              <w:rPr>
                <w:color w:val="000000"/>
                <w:sz w:val="18"/>
                <w:szCs w:val="18"/>
              </w:rPr>
              <w:t>https://www.mos.ru/dgi/</w:t>
            </w:r>
          </w:p>
        </w:tc>
      </w:tr>
    </w:tbl>
    <w:p w14:paraId="5BADE07D" w14:textId="77777777" w:rsidR="000600C1" w:rsidRDefault="000600C1" w:rsidP="000600C1">
      <w:pPr>
        <w:pStyle w:val="a3"/>
        <w:tabs>
          <w:tab w:val="left" w:pos="567"/>
        </w:tabs>
        <w:jc w:val="center"/>
        <w:rPr>
          <w:b/>
          <w:sz w:val="20"/>
        </w:rPr>
      </w:pPr>
    </w:p>
    <w:p w14:paraId="3889F181" w14:textId="77777777" w:rsidR="00E46515" w:rsidRDefault="00E46515" w:rsidP="000600C1">
      <w:pPr>
        <w:pStyle w:val="a3"/>
        <w:tabs>
          <w:tab w:val="left" w:pos="567"/>
        </w:tabs>
        <w:jc w:val="center"/>
        <w:rPr>
          <w:b/>
          <w:sz w:val="20"/>
        </w:rPr>
      </w:pPr>
    </w:p>
    <w:p w14:paraId="1F02B064" w14:textId="77777777" w:rsidR="00E46515" w:rsidRDefault="00E46515" w:rsidP="000600C1">
      <w:pPr>
        <w:pStyle w:val="a3"/>
        <w:tabs>
          <w:tab w:val="left" w:pos="567"/>
        </w:tabs>
        <w:jc w:val="center"/>
        <w:rPr>
          <w:b/>
          <w:sz w:val="20"/>
        </w:rPr>
      </w:pPr>
    </w:p>
    <w:p w14:paraId="4535AD97" w14:textId="77777777" w:rsidR="00E46515" w:rsidRDefault="00E46515" w:rsidP="000600C1">
      <w:pPr>
        <w:pStyle w:val="a3"/>
        <w:tabs>
          <w:tab w:val="left" w:pos="567"/>
        </w:tabs>
        <w:jc w:val="center"/>
        <w:rPr>
          <w:b/>
          <w:sz w:val="20"/>
        </w:rPr>
      </w:pPr>
    </w:p>
    <w:p w14:paraId="37515BB6" w14:textId="77777777" w:rsidR="00E46515" w:rsidRDefault="00E46515" w:rsidP="00E46515">
      <w:pPr>
        <w:pStyle w:val="a3"/>
        <w:tabs>
          <w:tab w:val="left" w:pos="567"/>
        </w:tabs>
        <w:jc w:val="center"/>
        <w:rPr>
          <w:b/>
          <w:sz w:val="24"/>
          <w:szCs w:val="24"/>
        </w:rPr>
      </w:pPr>
      <w:r w:rsidRPr="00275173">
        <w:rPr>
          <w:b/>
          <w:sz w:val="24"/>
          <w:szCs w:val="24"/>
        </w:rPr>
        <w:lastRenderedPageBreak/>
        <w:t>Сообщение о возможном установлении публичн</w:t>
      </w:r>
      <w:r>
        <w:rPr>
          <w:b/>
          <w:sz w:val="24"/>
          <w:szCs w:val="24"/>
        </w:rPr>
        <w:t>ого</w:t>
      </w:r>
      <w:r w:rsidRPr="00275173">
        <w:rPr>
          <w:b/>
          <w:sz w:val="24"/>
          <w:szCs w:val="24"/>
        </w:rPr>
        <w:t xml:space="preserve"> сервитут</w:t>
      </w:r>
      <w:r>
        <w:rPr>
          <w:b/>
          <w:sz w:val="24"/>
          <w:szCs w:val="24"/>
        </w:rPr>
        <w:t>а</w:t>
      </w:r>
    </w:p>
    <w:p w14:paraId="4738377F" w14:textId="77777777" w:rsidR="00E46515" w:rsidRDefault="00E46515" w:rsidP="00E46515">
      <w:pPr>
        <w:pStyle w:val="a3"/>
        <w:tabs>
          <w:tab w:val="left" w:pos="567"/>
        </w:tabs>
        <w:jc w:val="center"/>
        <w:rPr>
          <w:b/>
          <w:sz w:val="24"/>
          <w:szCs w:val="24"/>
        </w:rPr>
      </w:pPr>
      <w:r w:rsidRPr="00E46515">
        <w:rPr>
          <w:b/>
          <w:sz w:val="24"/>
          <w:szCs w:val="24"/>
        </w:rPr>
        <w:t>в целях обеспечения строительства, реконструкции объектов электросетевого хозяйства, линий и сооружений связи,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46515">
        <w:rPr>
          <w:b/>
          <w:sz w:val="24"/>
          <w:szCs w:val="24"/>
        </w:rPr>
        <w:t>искл</w:t>
      </w:r>
      <w:proofErr w:type="spellEnd"/>
      <w:r w:rsidRPr="00E46515">
        <w:rPr>
          <w:b/>
          <w:sz w:val="24"/>
          <w:szCs w:val="24"/>
        </w:rPr>
        <w:t>.) – Москва – Каланчевская в рамках реализации проекта «Развитие Центрального транспортного узла»</w:t>
      </w:r>
    </w:p>
    <w:p w14:paraId="52B5EFEF" w14:textId="77777777" w:rsidR="00E46515" w:rsidRPr="00275173" w:rsidRDefault="00E46515" w:rsidP="00E46515">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E46515" w:rsidRPr="00E46515" w14:paraId="6BEB2527" w14:textId="77777777" w:rsidTr="003D112E">
        <w:tc>
          <w:tcPr>
            <w:tcW w:w="426" w:type="dxa"/>
          </w:tcPr>
          <w:p w14:paraId="28C273C6" w14:textId="77777777" w:rsidR="00E46515" w:rsidRPr="00E46515" w:rsidRDefault="00E46515" w:rsidP="003D112E">
            <w:pPr>
              <w:rPr>
                <w:bCs/>
                <w:color w:val="000000"/>
                <w:sz w:val="18"/>
                <w:szCs w:val="18"/>
              </w:rPr>
            </w:pPr>
            <w:r w:rsidRPr="00E46515">
              <w:rPr>
                <w:bCs/>
                <w:color w:val="000000"/>
                <w:sz w:val="18"/>
                <w:szCs w:val="18"/>
              </w:rPr>
              <w:t>1.</w:t>
            </w:r>
          </w:p>
        </w:tc>
        <w:tc>
          <w:tcPr>
            <w:tcW w:w="3969" w:type="dxa"/>
          </w:tcPr>
          <w:p w14:paraId="46E04580" w14:textId="77777777" w:rsidR="00E46515" w:rsidRPr="00E46515" w:rsidRDefault="00E46515" w:rsidP="003D112E">
            <w:pPr>
              <w:rPr>
                <w:sz w:val="18"/>
                <w:szCs w:val="18"/>
              </w:rPr>
            </w:pPr>
            <w:r w:rsidRPr="00E46515">
              <w:rPr>
                <w:bCs/>
                <w:color w:val="000000"/>
                <w:sz w:val="18"/>
                <w:szCs w:val="18"/>
              </w:rPr>
              <w:t>Наименование уполномоченного органа, которым рассматривается ходатайство об установлении публичного сервитута</w:t>
            </w:r>
          </w:p>
        </w:tc>
        <w:tc>
          <w:tcPr>
            <w:tcW w:w="6095" w:type="dxa"/>
          </w:tcPr>
          <w:p w14:paraId="24D71FC9" w14:textId="77777777" w:rsidR="00E46515" w:rsidRPr="00E46515" w:rsidRDefault="00E46515" w:rsidP="003D112E">
            <w:pPr>
              <w:rPr>
                <w:sz w:val="18"/>
                <w:szCs w:val="18"/>
              </w:rPr>
            </w:pPr>
            <w:r w:rsidRPr="00E46515">
              <w:rPr>
                <w:sz w:val="18"/>
                <w:szCs w:val="18"/>
              </w:rPr>
              <w:t>Департамент городского имущества города Москвы</w:t>
            </w:r>
          </w:p>
        </w:tc>
      </w:tr>
      <w:tr w:rsidR="00E46515" w:rsidRPr="00E46515" w14:paraId="7FDD3263" w14:textId="77777777" w:rsidTr="003D112E">
        <w:tc>
          <w:tcPr>
            <w:tcW w:w="426" w:type="dxa"/>
          </w:tcPr>
          <w:p w14:paraId="36FD3FC8" w14:textId="77777777" w:rsidR="00E46515" w:rsidRPr="00E46515" w:rsidRDefault="00E46515" w:rsidP="003D112E">
            <w:pPr>
              <w:rPr>
                <w:color w:val="000000"/>
                <w:sz w:val="18"/>
                <w:szCs w:val="18"/>
              </w:rPr>
            </w:pPr>
            <w:r w:rsidRPr="00E46515">
              <w:rPr>
                <w:color w:val="000000"/>
                <w:sz w:val="18"/>
                <w:szCs w:val="18"/>
              </w:rPr>
              <w:t>2.</w:t>
            </w:r>
          </w:p>
        </w:tc>
        <w:tc>
          <w:tcPr>
            <w:tcW w:w="3969" w:type="dxa"/>
          </w:tcPr>
          <w:p w14:paraId="2C84A3D0" w14:textId="77777777" w:rsidR="00E46515" w:rsidRPr="00E46515" w:rsidRDefault="00E46515" w:rsidP="003D112E">
            <w:pPr>
              <w:rPr>
                <w:sz w:val="18"/>
                <w:szCs w:val="18"/>
              </w:rPr>
            </w:pPr>
            <w:r w:rsidRPr="00E46515">
              <w:rPr>
                <w:color w:val="000000"/>
                <w:sz w:val="18"/>
                <w:szCs w:val="18"/>
              </w:rPr>
              <w:t>Цель установления публичного сервитута</w:t>
            </w:r>
          </w:p>
        </w:tc>
        <w:tc>
          <w:tcPr>
            <w:tcW w:w="6095" w:type="dxa"/>
          </w:tcPr>
          <w:p w14:paraId="778D3954" w14:textId="77777777" w:rsidR="00E46515" w:rsidRPr="00E46515" w:rsidRDefault="00A96C45" w:rsidP="003D112E">
            <w:pPr>
              <w:rPr>
                <w:sz w:val="18"/>
                <w:szCs w:val="18"/>
              </w:rPr>
            </w:pPr>
            <w:r>
              <w:rPr>
                <w:sz w:val="18"/>
                <w:szCs w:val="18"/>
              </w:rPr>
              <w:t>для</w:t>
            </w:r>
            <w:r w:rsidR="00E46515" w:rsidRPr="00E46515">
              <w:rPr>
                <w:sz w:val="18"/>
                <w:szCs w:val="18"/>
              </w:rPr>
              <w:t xml:space="preserve"> строительства, реконструкции объектов электросетевого хозяйства, линий и сооружений связи,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00E46515" w:rsidRPr="00E46515">
              <w:rPr>
                <w:sz w:val="18"/>
                <w:szCs w:val="18"/>
              </w:rPr>
              <w:t>искл</w:t>
            </w:r>
            <w:proofErr w:type="spellEnd"/>
            <w:r w:rsidR="00E46515" w:rsidRPr="00E46515">
              <w:rPr>
                <w:sz w:val="18"/>
                <w:szCs w:val="18"/>
              </w:rPr>
              <w:t>.) – Москва – Каланчевская в рамках реализации проекта «Развитие Центрального транспортного узла»</w:t>
            </w:r>
          </w:p>
        </w:tc>
      </w:tr>
      <w:tr w:rsidR="00E46515" w:rsidRPr="00E46515" w14:paraId="51AC874A" w14:textId="77777777" w:rsidTr="003D112E">
        <w:tc>
          <w:tcPr>
            <w:tcW w:w="426" w:type="dxa"/>
          </w:tcPr>
          <w:p w14:paraId="63E30F4D" w14:textId="77777777" w:rsidR="00E46515" w:rsidRPr="00E46515" w:rsidRDefault="00E46515" w:rsidP="003D112E">
            <w:pPr>
              <w:rPr>
                <w:color w:val="000000"/>
                <w:sz w:val="18"/>
                <w:szCs w:val="18"/>
              </w:rPr>
            </w:pPr>
            <w:r w:rsidRPr="00E46515">
              <w:rPr>
                <w:color w:val="000000"/>
                <w:sz w:val="18"/>
                <w:szCs w:val="18"/>
              </w:rPr>
              <w:t>3.</w:t>
            </w:r>
          </w:p>
        </w:tc>
        <w:tc>
          <w:tcPr>
            <w:tcW w:w="3969" w:type="dxa"/>
          </w:tcPr>
          <w:p w14:paraId="18CEE93F" w14:textId="77777777" w:rsidR="00E46515" w:rsidRPr="00E46515" w:rsidRDefault="00E46515" w:rsidP="003D112E">
            <w:pPr>
              <w:rPr>
                <w:sz w:val="18"/>
                <w:szCs w:val="18"/>
              </w:rPr>
            </w:pPr>
            <w:r w:rsidRPr="00E46515">
              <w:rPr>
                <w:color w:val="000000"/>
                <w:sz w:val="18"/>
                <w:szCs w:val="18"/>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54D6DB6B" w14:textId="77777777" w:rsidR="00E46515" w:rsidRPr="00E46515" w:rsidRDefault="00E46515" w:rsidP="003D112E">
            <w:pPr>
              <w:rPr>
                <w:sz w:val="18"/>
                <w:szCs w:val="18"/>
              </w:rPr>
            </w:pPr>
            <w:r w:rsidRPr="00E46515">
              <w:rPr>
                <w:sz w:val="18"/>
                <w:szCs w:val="18"/>
              </w:rPr>
              <w:t>- земельный участок</w:t>
            </w:r>
            <w:r>
              <w:rPr>
                <w:sz w:val="18"/>
                <w:szCs w:val="18"/>
              </w:rPr>
              <w:t>,</w:t>
            </w:r>
            <w:r w:rsidRPr="00E46515">
              <w:rPr>
                <w:sz w:val="18"/>
                <w:szCs w:val="18"/>
              </w:rPr>
              <w:t xml:space="preserve"> расположенный в границах кадастровых кварталов 77:01:0003040, 77:01:0003061</w:t>
            </w:r>
            <w:r>
              <w:rPr>
                <w:sz w:val="18"/>
                <w:szCs w:val="18"/>
              </w:rPr>
              <w:t xml:space="preserve"> (ЦАО)</w:t>
            </w:r>
          </w:p>
        </w:tc>
      </w:tr>
      <w:tr w:rsidR="00E46515" w:rsidRPr="00E46515" w14:paraId="36CF3531" w14:textId="77777777" w:rsidTr="003D112E">
        <w:tc>
          <w:tcPr>
            <w:tcW w:w="426" w:type="dxa"/>
          </w:tcPr>
          <w:p w14:paraId="62CEFF8B" w14:textId="77777777" w:rsidR="00E46515" w:rsidRPr="00E46515" w:rsidRDefault="00E46515" w:rsidP="003D112E">
            <w:pPr>
              <w:rPr>
                <w:sz w:val="18"/>
                <w:szCs w:val="18"/>
              </w:rPr>
            </w:pPr>
            <w:r w:rsidRPr="00E46515">
              <w:rPr>
                <w:sz w:val="18"/>
                <w:szCs w:val="18"/>
              </w:rPr>
              <w:t>4.</w:t>
            </w:r>
          </w:p>
        </w:tc>
        <w:tc>
          <w:tcPr>
            <w:tcW w:w="3969" w:type="dxa"/>
          </w:tcPr>
          <w:p w14:paraId="3A2E5349" w14:textId="77777777" w:rsidR="00E46515" w:rsidRPr="00E46515" w:rsidRDefault="00E46515" w:rsidP="003D112E">
            <w:pPr>
              <w:rPr>
                <w:color w:val="000000"/>
                <w:sz w:val="18"/>
                <w:szCs w:val="18"/>
              </w:rPr>
            </w:pPr>
            <w:r w:rsidRPr="00E46515">
              <w:rPr>
                <w:color w:val="000000"/>
                <w:sz w:val="18"/>
                <w:szCs w:val="1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1E3DDE8E" w14:textId="77777777" w:rsidR="00E46515" w:rsidRPr="00E46515" w:rsidRDefault="00E46515" w:rsidP="003D112E">
            <w:pPr>
              <w:spacing w:line="168" w:lineRule="atLeast"/>
              <w:rPr>
                <w:color w:val="000000"/>
                <w:sz w:val="18"/>
                <w:szCs w:val="18"/>
              </w:rPr>
            </w:pPr>
            <w:r w:rsidRPr="00E46515">
              <w:rPr>
                <w:color w:val="000000"/>
                <w:sz w:val="18"/>
                <w:szCs w:val="18"/>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6" w:history="1">
              <w:r w:rsidRPr="00E46515">
                <w:rPr>
                  <w:color w:val="000000"/>
                  <w:sz w:val="18"/>
                  <w:szCs w:val="18"/>
                </w:rPr>
                <w:t>https://www.mos.ru/dgi/documents/izveshcheniia/</w:t>
              </w:r>
            </w:hyperlink>
            <w:r w:rsidRPr="00E46515">
              <w:rPr>
                <w:color w:val="000000"/>
                <w:sz w:val="18"/>
                <w:szCs w:val="18"/>
              </w:rPr>
              <w:t xml:space="preserve"> </w:t>
            </w:r>
          </w:p>
          <w:p w14:paraId="468FA88E" w14:textId="77777777" w:rsidR="00E46515" w:rsidRPr="00E46515" w:rsidRDefault="00E46515" w:rsidP="003D112E">
            <w:pPr>
              <w:spacing w:line="168" w:lineRule="atLeast"/>
              <w:rPr>
                <w:color w:val="000000"/>
                <w:sz w:val="18"/>
                <w:szCs w:val="18"/>
              </w:rPr>
            </w:pPr>
            <w:r w:rsidRPr="00E46515">
              <w:rPr>
                <w:color w:val="000000"/>
                <w:sz w:val="18"/>
                <w:szCs w:val="18"/>
              </w:rPr>
              <w:t xml:space="preserve">При необходимости возможно подать обращение по данному вопросу через электронную приемную </w:t>
            </w:r>
            <w:hyperlink r:id="rId7" w:history="1">
              <w:r w:rsidRPr="00E46515">
                <w:rPr>
                  <w:color w:val="000000"/>
                  <w:sz w:val="18"/>
                  <w:szCs w:val="18"/>
                </w:rPr>
                <w:t>https://www.mos.ru/feedback/reception/</w:t>
              </w:r>
            </w:hyperlink>
          </w:p>
          <w:p w14:paraId="1042278E" w14:textId="77777777" w:rsidR="00E46515" w:rsidRPr="00E46515" w:rsidRDefault="00E46515" w:rsidP="003D112E">
            <w:pPr>
              <w:rPr>
                <w:color w:val="000000"/>
                <w:sz w:val="18"/>
                <w:szCs w:val="18"/>
              </w:rPr>
            </w:pPr>
            <w:r w:rsidRPr="00E46515">
              <w:rPr>
                <w:color w:val="000000"/>
                <w:sz w:val="18"/>
                <w:szCs w:val="18"/>
              </w:rPr>
              <w:t>(время приема круглосуточно)</w:t>
            </w:r>
          </w:p>
          <w:p w14:paraId="54F42F80" w14:textId="77777777" w:rsidR="00E46515" w:rsidRPr="00E46515" w:rsidRDefault="00E46515" w:rsidP="003D112E">
            <w:pPr>
              <w:rPr>
                <w:color w:val="000000"/>
                <w:sz w:val="18"/>
                <w:szCs w:val="18"/>
              </w:rPr>
            </w:pPr>
            <w:r w:rsidRPr="00E46515">
              <w:rPr>
                <w:color w:val="000000"/>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E46515" w:rsidRPr="00E46515" w14:paraId="608BE01A" w14:textId="77777777" w:rsidTr="003D112E">
        <w:tc>
          <w:tcPr>
            <w:tcW w:w="426" w:type="dxa"/>
          </w:tcPr>
          <w:p w14:paraId="46385DA9" w14:textId="77777777" w:rsidR="00E46515" w:rsidRPr="00E46515" w:rsidRDefault="00E46515" w:rsidP="003D112E">
            <w:pPr>
              <w:rPr>
                <w:color w:val="000000"/>
                <w:sz w:val="18"/>
                <w:szCs w:val="18"/>
              </w:rPr>
            </w:pPr>
            <w:r w:rsidRPr="00E46515">
              <w:rPr>
                <w:color w:val="000000"/>
                <w:sz w:val="18"/>
                <w:szCs w:val="18"/>
              </w:rPr>
              <w:t>5.</w:t>
            </w:r>
          </w:p>
        </w:tc>
        <w:tc>
          <w:tcPr>
            <w:tcW w:w="3969" w:type="dxa"/>
          </w:tcPr>
          <w:p w14:paraId="7B6DF375" w14:textId="77777777" w:rsidR="00E46515" w:rsidRPr="00E46515" w:rsidRDefault="00E46515" w:rsidP="003D112E">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4421D241" w14:textId="77777777" w:rsidR="00E46515" w:rsidRPr="00E46515" w:rsidRDefault="00E46515" w:rsidP="003D112E">
            <w:pPr>
              <w:rPr>
                <w:color w:val="000000"/>
                <w:sz w:val="18"/>
                <w:szCs w:val="18"/>
              </w:rPr>
            </w:pPr>
            <w:r w:rsidRPr="00E46515">
              <w:rPr>
                <w:color w:val="000000"/>
                <w:sz w:val="18"/>
                <w:szCs w:val="18"/>
              </w:rPr>
              <w:t>https://www.mos.ru/dgi/</w:t>
            </w:r>
          </w:p>
        </w:tc>
      </w:tr>
      <w:tr w:rsidR="00E46515" w:rsidRPr="00E46515" w14:paraId="005A92F9" w14:textId="77777777" w:rsidTr="003D112E">
        <w:tc>
          <w:tcPr>
            <w:tcW w:w="426" w:type="dxa"/>
          </w:tcPr>
          <w:p w14:paraId="71213323" w14:textId="77777777" w:rsidR="00E46515" w:rsidRPr="00E46515" w:rsidRDefault="00E46515" w:rsidP="003D112E">
            <w:pPr>
              <w:rPr>
                <w:color w:val="000000"/>
                <w:sz w:val="18"/>
                <w:szCs w:val="18"/>
              </w:rPr>
            </w:pPr>
            <w:r w:rsidRPr="00E46515">
              <w:rPr>
                <w:color w:val="000000"/>
                <w:sz w:val="18"/>
                <w:szCs w:val="18"/>
              </w:rPr>
              <w:t>6.</w:t>
            </w:r>
          </w:p>
        </w:tc>
        <w:tc>
          <w:tcPr>
            <w:tcW w:w="3969" w:type="dxa"/>
          </w:tcPr>
          <w:p w14:paraId="21B3C2EC" w14:textId="77777777" w:rsidR="00E46515" w:rsidRPr="00E46515" w:rsidRDefault="00E46515" w:rsidP="003D112E">
            <w:pPr>
              <w:rPr>
                <w:color w:val="000000"/>
                <w:sz w:val="18"/>
                <w:szCs w:val="18"/>
              </w:rPr>
            </w:pPr>
            <w:r w:rsidRPr="00E46515">
              <w:rPr>
                <w:color w:val="000000"/>
                <w:sz w:val="18"/>
                <w:szCs w:val="1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08499F4B" w14:textId="77777777" w:rsidR="00E46515" w:rsidRPr="00E46515" w:rsidRDefault="00E46515" w:rsidP="003D112E">
            <w:pPr>
              <w:rPr>
                <w:color w:val="000000"/>
                <w:sz w:val="18"/>
                <w:szCs w:val="18"/>
              </w:rPr>
            </w:pPr>
            <w:r w:rsidRPr="00E46515">
              <w:rPr>
                <w:color w:val="000000"/>
                <w:sz w:val="18"/>
                <w:szCs w:val="18"/>
              </w:rPr>
              <w:t>На территорию, в границах которой расположены данные земельные участки, разработан проект планировки, который утвержден распоряжением Федерального агентства железнодорожного транспорта от 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46515">
              <w:rPr>
                <w:color w:val="000000"/>
                <w:sz w:val="18"/>
                <w:szCs w:val="18"/>
              </w:rPr>
              <w:t>искл</w:t>
            </w:r>
            <w:proofErr w:type="spellEnd"/>
            <w:r w:rsidRPr="00E46515">
              <w:rPr>
                <w:color w:val="000000"/>
                <w:sz w:val="18"/>
                <w:szCs w:val="18"/>
              </w:rPr>
              <w:t>.) - Москва Каланчевская в рамках реализации проекта «Развитие Центрального транспортного узла».</w:t>
            </w:r>
          </w:p>
          <w:p w14:paraId="0B70C5A2" w14:textId="77777777" w:rsidR="00E46515" w:rsidRPr="00E46515" w:rsidRDefault="00E46515" w:rsidP="003D112E">
            <w:pPr>
              <w:rPr>
                <w:color w:val="000000"/>
                <w:sz w:val="18"/>
                <w:szCs w:val="18"/>
              </w:rPr>
            </w:pPr>
          </w:p>
        </w:tc>
      </w:tr>
      <w:tr w:rsidR="00E46515" w:rsidRPr="00E46515" w14:paraId="730C913B" w14:textId="77777777" w:rsidTr="003D112E">
        <w:tc>
          <w:tcPr>
            <w:tcW w:w="426" w:type="dxa"/>
          </w:tcPr>
          <w:p w14:paraId="2DC519FF" w14:textId="77777777" w:rsidR="00E46515" w:rsidRPr="00E46515" w:rsidRDefault="00E46515" w:rsidP="003D112E">
            <w:pPr>
              <w:rPr>
                <w:color w:val="000000"/>
                <w:sz w:val="18"/>
                <w:szCs w:val="18"/>
              </w:rPr>
            </w:pPr>
            <w:r w:rsidRPr="00E46515">
              <w:rPr>
                <w:color w:val="000000"/>
                <w:sz w:val="18"/>
                <w:szCs w:val="18"/>
              </w:rPr>
              <w:t>7.</w:t>
            </w:r>
          </w:p>
        </w:tc>
        <w:tc>
          <w:tcPr>
            <w:tcW w:w="3969" w:type="dxa"/>
          </w:tcPr>
          <w:p w14:paraId="7D8326AC" w14:textId="77777777" w:rsidR="00E46515" w:rsidRPr="00E46515" w:rsidRDefault="00E46515" w:rsidP="003D112E">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B6F9750" w14:textId="77777777" w:rsidR="00E46515" w:rsidRPr="00E46515" w:rsidRDefault="00E46515" w:rsidP="003D112E">
            <w:pPr>
              <w:rPr>
                <w:color w:val="000000"/>
                <w:sz w:val="18"/>
                <w:szCs w:val="18"/>
              </w:rPr>
            </w:pPr>
            <w:r w:rsidRPr="00E46515">
              <w:rPr>
                <w:color w:val="000000"/>
                <w:sz w:val="18"/>
                <w:szCs w:val="18"/>
              </w:rPr>
              <w:t>https://www.mos.ru/dgi/</w:t>
            </w:r>
          </w:p>
        </w:tc>
      </w:tr>
    </w:tbl>
    <w:p w14:paraId="442C74FA" w14:textId="77777777" w:rsidR="00E46515" w:rsidRPr="00275173" w:rsidRDefault="00E46515" w:rsidP="00E46515">
      <w:pPr>
        <w:pStyle w:val="a3"/>
        <w:tabs>
          <w:tab w:val="left" w:pos="567"/>
        </w:tabs>
        <w:jc w:val="center"/>
        <w:rPr>
          <w:b/>
          <w:sz w:val="20"/>
        </w:rPr>
      </w:pPr>
    </w:p>
    <w:p w14:paraId="78906E10" w14:textId="77777777" w:rsidR="00E46515" w:rsidRDefault="00E46515" w:rsidP="000600C1">
      <w:pPr>
        <w:pStyle w:val="a3"/>
        <w:tabs>
          <w:tab w:val="left" w:pos="567"/>
        </w:tabs>
        <w:jc w:val="center"/>
        <w:rPr>
          <w:b/>
          <w:sz w:val="20"/>
        </w:rPr>
      </w:pPr>
    </w:p>
    <w:p w14:paraId="57DB5472" w14:textId="77777777" w:rsidR="00943A53" w:rsidRDefault="00943A53" w:rsidP="000600C1">
      <w:pPr>
        <w:pStyle w:val="a3"/>
        <w:tabs>
          <w:tab w:val="left" w:pos="567"/>
        </w:tabs>
        <w:jc w:val="center"/>
        <w:rPr>
          <w:b/>
          <w:sz w:val="20"/>
        </w:rPr>
      </w:pPr>
    </w:p>
    <w:p w14:paraId="14438457" w14:textId="77777777" w:rsidR="00943A53" w:rsidRDefault="00943A53" w:rsidP="000600C1">
      <w:pPr>
        <w:pStyle w:val="a3"/>
        <w:tabs>
          <w:tab w:val="left" w:pos="567"/>
        </w:tabs>
        <w:jc w:val="center"/>
        <w:rPr>
          <w:b/>
          <w:sz w:val="20"/>
        </w:rPr>
      </w:pPr>
    </w:p>
    <w:p w14:paraId="7D38B8CC" w14:textId="77777777" w:rsidR="00A96C45" w:rsidRDefault="00A96C45" w:rsidP="000600C1">
      <w:pPr>
        <w:pStyle w:val="a3"/>
        <w:tabs>
          <w:tab w:val="left" w:pos="567"/>
        </w:tabs>
        <w:jc w:val="center"/>
        <w:rPr>
          <w:b/>
          <w:sz w:val="20"/>
        </w:rPr>
      </w:pPr>
    </w:p>
    <w:p w14:paraId="041656FC" w14:textId="77777777" w:rsidR="00943A53" w:rsidRDefault="00943A53" w:rsidP="000600C1">
      <w:pPr>
        <w:pStyle w:val="a3"/>
        <w:tabs>
          <w:tab w:val="left" w:pos="567"/>
        </w:tabs>
        <w:jc w:val="center"/>
        <w:rPr>
          <w:b/>
          <w:sz w:val="20"/>
        </w:rPr>
      </w:pPr>
    </w:p>
    <w:p w14:paraId="6813B22C" w14:textId="77777777" w:rsidR="00943A53" w:rsidRDefault="00943A53" w:rsidP="00943A53">
      <w:pPr>
        <w:pStyle w:val="a3"/>
        <w:tabs>
          <w:tab w:val="left" w:pos="567"/>
        </w:tabs>
        <w:jc w:val="center"/>
        <w:rPr>
          <w:b/>
          <w:sz w:val="20"/>
        </w:rPr>
      </w:pPr>
    </w:p>
    <w:p w14:paraId="56A73DC4" w14:textId="77777777" w:rsidR="00943A53" w:rsidRDefault="00943A53" w:rsidP="00943A53">
      <w:pPr>
        <w:pStyle w:val="a3"/>
        <w:tabs>
          <w:tab w:val="left" w:pos="567"/>
        </w:tabs>
        <w:jc w:val="center"/>
        <w:rPr>
          <w:b/>
          <w:sz w:val="24"/>
          <w:szCs w:val="24"/>
        </w:rPr>
      </w:pPr>
      <w:r w:rsidRPr="00275173">
        <w:rPr>
          <w:b/>
          <w:sz w:val="24"/>
          <w:szCs w:val="24"/>
        </w:rPr>
        <w:lastRenderedPageBreak/>
        <w:t>Сообщение о возможном установлении публичн</w:t>
      </w:r>
      <w:r>
        <w:rPr>
          <w:b/>
          <w:sz w:val="24"/>
          <w:szCs w:val="24"/>
        </w:rPr>
        <w:t>ого</w:t>
      </w:r>
      <w:r w:rsidRPr="00275173">
        <w:rPr>
          <w:b/>
          <w:sz w:val="24"/>
          <w:szCs w:val="24"/>
        </w:rPr>
        <w:t xml:space="preserve"> сервитут</w:t>
      </w:r>
      <w:r>
        <w:rPr>
          <w:b/>
          <w:sz w:val="24"/>
          <w:szCs w:val="24"/>
        </w:rPr>
        <w:t>а</w:t>
      </w:r>
    </w:p>
    <w:p w14:paraId="68F964BD" w14:textId="77777777" w:rsidR="00943A53" w:rsidRDefault="00943A53" w:rsidP="00943A53">
      <w:pPr>
        <w:pStyle w:val="a3"/>
        <w:tabs>
          <w:tab w:val="left" w:pos="567"/>
        </w:tabs>
        <w:jc w:val="center"/>
        <w:rPr>
          <w:b/>
          <w:sz w:val="24"/>
          <w:szCs w:val="24"/>
        </w:rPr>
      </w:pPr>
      <w:r w:rsidRPr="00943A53">
        <w:rPr>
          <w:b/>
          <w:sz w:val="24"/>
          <w:szCs w:val="24"/>
        </w:rPr>
        <w:t>в целях обеспечения строительства линий и сооружений связи,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943A53">
        <w:rPr>
          <w:b/>
          <w:sz w:val="24"/>
          <w:szCs w:val="24"/>
        </w:rPr>
        <w:t>искл</w:t>
      </w:r>
      <w:proofErr w:type="spellEnd"/>
      <w:r w:rsidRPr="00943A53">
        <w:rPr>
          <w:b/>
          <w:sz w:val="24"/>
          <w:szCs w:val="24"/>
        </w:rPr>
        <w:t>.) – Москва – Каланчевская в рамках реализации проекта «Развитие Центрального транспортного узла»</w:t>
      </w:r>
    </w:p>
    <w:p w14:paraId="429A8D03" w14:textId="77777777" w:rsidR="00943A53" w:rsidRPr="00275173" w:rsidRDefault="00943A53" w:rsidP="00943A5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943A53" w:rsidRPr="00E46515" w14:paraId="4D1735D2" w14:textId="77777777" w:rsidTr="003D112E">
        <w:tc>
          <w:tcPr>
            <w:tcW w:w="426" w:type="dxa"/>
          </w:tcPr>
          <w:p w14:paraId="3E208A93" w14:textId="77777777" w:rsidR="00943A53" w:rsidRPr="00E46515" w:rsidRDefault="00943A53" w:rsidP="003D112E">
            <w:pPr>
              <w:rPr>
                <w:bCs/>
                <w:color w:val="000000"/>
                <w:sz w:val="18"/>
                <w:szCs w:val="18"/>
              </w:rPr>
            </w:pPr>
            <w:r w:rsidRPr="00E46515">
              <w:rPr>
                <w:bCs/>
                <w:color w:val="000000"/>
                <w:sz w:val="18"/>
                <w:szCs w:val="18"/>
              </w:rPr>
              <w:t>1.</w:t>
            </w:r>
          </w:p>
        </w:tc>
        <w:tc>
          <w:tcPr>
            <w:tcW w:w="3969" w:type="dxa"/>
          </w:tcPr>
          <w:p w14:paraId="0171051E" w14:textId="77777777" w:rsidR="00943A53" w:rsidRPr="00E46515" w:rsidRDefault="00943A53" w:rsidP="003D112E">
            <w:pPr>
              <w:rPr>
                <w:sz w:val="18"/>
                <w:szCs w:val="18"/>
              </w:rPr>
            </w:pPr>
            <w:r w:rsidRPr="00E46515">
              <w:rPr>
                <w:bCs/>
                <w:color w:val="000000"/>
                <w:sz w:val="18"/>
                <w:szCs w:val="18"/>
              </w:rPr>
              <w:t>Наименование уполномоченного органа, которым рассматривается ходатайство об установлении публичного сервитута</w:t>
            </w:r>
          </w:p>
        </w:tc>
        <w:tc>
          <w:tcPr>
            <w:tcW w:w="6095" w:type="dxa"/>
          </w:tcPr>
          <w:p w14:paraId="67DE0FF6" w14:textId="77777777" w:rsidR="00943A53" w:rsidRPr="00E46515" w:rsidRDefault="00943A53" w:rsidP="003D112E">
            <w:pPr>
              <w:rPr>
                <w:sz w:val="18"/>
                <w:szCs w:val="18"/>
              </w:rPr>
            </w:pPr>
            <w:r w:rsidRPr="00E46515">
              <w:rPr>
                <w:sz w:val="18"/>
                <w:szCs w:val="18"/>
              </w:rPr>
              <w:t>Департамент городского имущества города Москвы</w:t>
            </w:r>
          </w:p>
        </w:tc>
      </w:tr>
      <w:tr w:rsidR="00943A53" w:rsidRPr="00E46515" w14:paraId="37576C30" w14:textId="77777777" w:rsidTr="003D112E">
        <w:tc>
          <w:tcPr>
            <w:tcW w:w="426" w:type="dxa"/>
          </w:tcPr>
          <w:p w14:paraId="0E789C59" w14:textId="77777777" w:rsidR="00943A53" w:rsidRPr="00E46515" w:rsidRDefault="00943A53" w:rsidP="003D112E">
            <w:pPr>
              <w:rPr>
                <w:color w:val="000000"/>
                <w:sz w:val="18"/>
                <w:szCs w:val="18"/>
              </w:rPr>
            </w:pPr>
            <w:r w:rsidRPr="00E46515">
              <w:rPr>
                <w:color w:val="000000"/>
                <w:sz w:val="18"/>
                <w:szCs w:val="18"/>
              </w:rPr>
              <w:t>2.</w:t>
            </w:r>
          </w:p>
        </w:tc>
        <w:tc>
          <w:tcPr>
            <w:tcW w:w="3969" w:type="dxa"/>
          </w:tcPr>
          <w:p w14:paraId="4412BAC1" w14:textId="77777777" w:rsidR="00943A53" w:rsidRPr="00E46515" w:rsidRDefault="00943A53" w:rsidP="003D112E">
            <w:pPr>
              <w:rPr>
                <w:sz w:val="18"/>
                <w:szCs w:val="18"/>
              </w:rPr>
            </w:pPr>
            <w:r w:rsidRPr="00E46515">
              <w:rPr>
                <w:color w:val="000000"/>
                <w:sz w:val="18"/>
                <w:szCs w:val="18"/>
              </w:rPr>
              <w:t>Цель установления публичного сервитута</w:t>
            </w:r>
          </w:p>
        </w:tc>
        <w:tc>
          <w:tcPr>
            <w:tcW w:w="6095" w:type="dxa"/>
          </w:tcPr>
          <w:p w14:paraId="1D934F57" w14:textId="77777777" w:rsidR="00943A53" w:rsidRPr="00E46515" w:rsidRDefault="00A96C45" w:rsidP="003D112E">
            <w:pPr>
              <w:rPr>
                <w:sz w:val="18"/>
                <w:szCs w:val="18"/>
              </w:rPr>
            </w:pPr>
            <w:r>
              <w:rPr>
                <w:sz w:val="18"/>
                <w:szCs w:val="18"/>
              </w:rPr>
              <w:t>для</w:t>
            </w:r>
            <w:r w:rsidR="00943A53" w:rsidRPr="00943A53">
              <w:rPr>
                <w:sz w:val="18"/>
                <w:szCs w:val="18"/>
              </w:rPr>
              <w:t xml:space="preserve"> строительства линий и сооружений связи, их неотъемлемых технологических частей для реализации проекта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00943A53" w:rsidRPr="00943A53">
              <w:rPr>
                <w:sz w:val="18"/>
                <w:szCs w:val="18"/>
              </w:rPr>
              <w:t>искл</w:t>
            </w:r>
            <w:proofErr w:type="spellEnd"/>
            <w:r w:rsidR="00943A53" w:rsidRPr="00943A53">
              <w:rPr>
                <w:sz w:val="18"/>
                <w:szCs w:val="18"/>
              </w:rPr>
              <w:t>.) – Москва – Каланчевская в рамках реализации проекта «Развитие Центрального транспортного узла»</w:t>
            </w:r>
          </w:p>
        </w:tc>
      </w:tr>
      <w:tr w:rsidR="00943A53" w:rsidRPr="00E46515" w14:paraId="294383A8" w14:textId="77777777" w:rsidTr="003D112E">
        <w:tc>
          <w:tcPr>
            <w:tcW w:w="426" w:type="dxa"/>
          </w:tcPr>
          <w:p w14:paraId="2FDE2E07" w14:textId="77777777" w:rsidR="00943A53" w:rsidRPr="00E46515" w:rsidRDefault="00943A53" w:rsidP="003D112E">
            <w:pPr>
              <w:rPr>
                <w:color w:val="000000"/>
                <w:sz w:val="18"/>
                <w:szCs w:val="18"/>
              </w:rPr>
            </w:pPr>
            <w:r w:rsidRPr="00E46515">
              <w:rPr>
                <w:color w:val="000000"/>
                <w:sz w:val="18"/>
                <w:szCs w:val="18"/>
              </w:rPr>
              <w:t>3.</w:t>
            </w:r>
          </w:p>
        </w:tc>
        <w:tc>
          <w:tcPr>
            <w:tcW w:w="3969" w:type="dxa"/>
          </w:tcPr>
          <w:p w14:paraId="79988C0B" w14:textId="77777777" w:rsidR="00943A53" w:rsidRPr="00E46515" w:rsidRDefault="00943A53" w:rsidP="003D112E">
            <w:pPr>
              <w:rPr>
                <w:sz w:val="18"/>
                <w:szCs w:val="18"/>
              </w:rPr>
            </w:pPr>
            <w:r w:rsidRPr="00E46515">
              <w:rPr>
                <w:color w:val="000000"/>
                <w:sz w:val="18"/>
                <w:szCs w:val="18"/>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6C418977" w14:textId="77777777" w:rsidR="00943A53" w:rsidRPr="00E46515" w:rsidRDefault="00943A53" w:rsidP="003D112E">
            <w:pPr>
              <w:rPr>
                <w:sz w:val="18"/>
                <w:szCs w:val="18"/>
              </w:rPr>
            </w:pPr>
            <w:r w:rsidRPr="00E46515">
              <w:rPr>
                <w:sz w:val="18"/>
                <w:szCs w:val="18"/>
              </w:rPr>
              <w:t>- земельный участок</w:t>
            </w:r>
            <w:r>
              <w:rPr>
                <w:sz w:val="18"/>
                <w:szCs w:val="18"/>
              </w:rPr>
              <w:t>,</w:t>
            </w:r>
            <w:r w:rsidRPr="00E46515">
              <w:rPr>
                <w:sz w:val="18"/>
                <w:szCs w:val="18"/>
              </w:rPr>
              <w:t xml:space="preserve"> расположенный в границах кадастровых кварталов 77:01:0003040, 77:01:0003061</w:t>
            </w:r>
            <w:r>
              <w:rPr>
                <w:sz w:val="18"/>
                <w:szCs w:val="18"/>
              </w:rPr>
              <w:t xml:space="preserve"> (ЦАО)</w:t>
            </w:r>
          </w:p>
        </w:tc>
      </w:tr>
      <w:tr w:rsidR="00943A53" w:rsidRPr="00E46515" w14:paraId="701B810A" w14:textId="77777777" w:rsidTr="003D112E">
        <w:tc>
          <w:tcPr>
            <w:tcW w:w="426" w:type="dxa"/>
          </w:tcPr>
          <w:p w14:paraId="1E1E8D63" w14:textId="77777777" w:rsidR="00943A53" w:rsidRPr="00E46515" w:rsidRDefault="00943A53" w:rsidP="003D112E">
            <w:pPr>
              <w:rPr>
                <w:sz w:val="18"/>
                <w:szCs w:val="18"/>
              </w:rPr>
            </w:pPr>
            <w:r w:rsidRPr="00E46515">
              <w:rPr>
                <w:sz w:val="18"/>
                <w:szCs w:val="18"/>
              </w:rPr>
              <w:t>4.</w:t>
            </w:r>
          </w:p>
        </w:tc>
        <w:tc>
          <w:tcPr>
            <w:tcW w:w="3969" w:type="dxa"/>
          </w:tcPr>
          <w:p w14:paraId="1522E223" w14:textId="77777777" w:rsidR="00943A53" w:rsidRPr="00E46515" w:rsidRDefault="00943A53" w:rsidP="003D112E">
            <w:pPr>
              <w:rPr>
                <w:color w:val="000000"/>
                <w:sz w:val="18"/>
                <w:szCs w:val="18"/>
              </w:rPr>
            </w:pPr>
            <w:r w:rsidRPr="00E46515">
              <w:rPr>
                <w:color w:val="000000"/>
                <w:sz w:val="18"/>
                <w:szCs w:val="1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764A2404" w14:textId="77777777" w:rsidR="00943A53" w:rsidRPr="00E46515" w:rsidRDefault="00943A53" w:rsidP="003D112E">
            <w:pPr>
              <w:spacing w:line="168" w:lineRule="atLeast"/>
              <w:rPr>
                <w:color w:val="000000"/>
                <w:sz w:val="18"/>
                <w:szCs w:val="18"/>
              </w:rPr>
            </w:pPr>
            <w:r w:rsidRPr="00E46515">
              <w:rPr>
                <w:color w:val="000000"/>
                <w:sz w:val="18"/>
                <w:szCs w:val="18"/>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8" w:history="1">
              <w:r w:rsidRPr="00E46515">
                <w:rPr>
                  <w:color w:val="000000"/>
                  <w:sz w:val="18"/>
                  <w:szCs w:val="18"/>
                </w:rPr>
                <w:t>https://www.mos.ru/dgi/documents/izveshcheniia/</w:t>
              </w:r>
            </w:hyperlink>
            <w:r w:rsidRPr="00E46515">
              <w:rPr>
                <w:color w:val="000000"/>
                <w:sz w:val="18"/>
                <w:szCs w:val="18"/>
              </w:rPr>
              <w:t xml:space="preserve"> </w:t>
            </w:r>
          </w:p>
          <w:p w14:paraId="15549C5A" w14:textId="77777777" w:rsidR="00943A53" w:rsidRPr="00E46515" w:rsidRDefault="00943A53" w:rsidP="003D112E">
            <w:pPr>
              <w:spacing w:line="168" w:lineRule="atLeast"/>
              <w:rPr>
                <w:color w:val="000000"/>
                <w:sz w:val="18"/>
                <w:szCs w:val="18"/>
              </w:rPr>
            </w:pPr>
            <w:r w:rsidRPr="00E46515">
              <w:rPr>
                <w:color w:val="000000"/>
                <w:sz w:val="18"/>
                <w:szCs w:val="18"/>
              </w:rPr>
              <w:t xml:space="preserve">При необходимости возможно подать обращение по данному вопросу через электронную приемную </w:t>
            </w:r>
            <w:hyperlink r:id="rId9" w:history="1">
              <w:r w:rsidRPr="00E46515">
                <w:rPr>
                  <w:color w:val="000000"/>
                  <w:sz w:val="18"/>
                  <w:szCs w:val="18"/>
                </w:rPr>
                <w:t>https://www.mos.ru/feedback/reception/</w:t>
              </w:r>
            </w:hyperlink>
          </w:p>
          <w:p w14:paraId="69FED593" w14:textId="77777777" w:rsidR="00943A53" w:rsidRPr="00E46515" w:rsidRDefault="00943A53" w:rsidP="003D112E">
            <w:pPr>
              <w:rPr>
                <w:color w:val="000000"/>
                <w:sz w:val="18"/>
                <w:szCs w:val="18"/>
              </w:rPr>
            </w:pPr>
            <w:r w:rsidRPr="00E46515">
              <w:rPr>
                <w:color w:val="000000"/>
                <w:sz w:val="18"/>
                <w:szCs w:val="18"/>
              </w:rPr>
              <w:t>(время приема круглосуточно)</w:t>
            </w:r>
          </w:p>
          <w:p w14:paraId="70546109" w14:textId="77777777" w:rsidR="00943A53" w:rsidRPr="00E46515" w:rsidRDefault="00943A53" w:rsidP="003D112E">
            <w:pPr>
              <w:rPr>
                <w:color w:val="000000"/>
                <w:sz w:val="18"/>
                <w:szCs w:val="18"/>
              </w:rPr>
            </w:pPr>
            <w:r w:rsidRPr="00E46515">
              <w:rPr>
                <w:color w:val="000000"/>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943A53" w:rsidRPr="00E46515" w14:paraId="2DE6F50C" w14:textId="77777777" w:rsidTr="003D112E">
        <w:tc>
          <w:tcPr>
            <w:tcW w:w="426" w:type="dxa"/>
          </w:tcPr>
          <w:p w14:paraId="6A3256B0" w14:textId="77777777" w:rsidR="00943A53" w:rsidRPr="00E46515" w:rsidRDefault="00943A53" w:rsidP="003D112E">
            <w:pPr>
              <w:rPr>
                <w:color w:val="000000"/>
                <w:sz w:val="18"/>
                <w:szCs w:val="18"/>
              </w:rPr>
            </w:pPr>
            <w:r w:rsidRPr="00E46515">
              <w:rPr>
                <w:color w:val="000000"/>
                <w:sz w:val="18"/>
                <w:szCs w:val="18"/>
              </w:rPr>
              <w:t>5.</w:t>
            </w:r>
          </w:p>
        </w:tc>
        <w:tc>
          <w:tcPr>
            <w:tcW w:w="3969" w:type="dxa"/>
          </w:tcPr>
          <w:p w14:paraId="28349A18" w14:textId="77777777" w:rsidR="00943A53" w:rsidRPr="00E46515" w:rsidRDefault="00943A53" w:rsidP="003D112E">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050863BD" w14:textId="77777777" w:rsidR="00943A53" w:rsidRPr="00E46515" w:rsidRDefault="00943A53" w:rsidP="003D112E">
            <w:pPr>
              <w:rPr>
                <w:color w:val="000000"/>
                <w:sz w:val="18"/>
                <w:szCs w:val="18"/>
              </w:rPr>
            </w:pPr>
            <w:r w:rsidRPr="00E46515">
              <w:rPr>
                <w:color w:val="000000"/>
                <w:sz w:val="18"/>
                <w:szCs w:val="18"/>
              </w:rPr>
              <w:t>https://www.mos.ru/dgi/</w:t>
            </w:r>
          </w:p>
        </w:tc>
      </w:tr>
      <w:tr w:rsidR="00943A53" w:rsidRPr="00E46515" w14:paraId="63BFC882" w14:textId="77777777" w:rsidTr="003D112E">
        <w:tc>
          <w:tcPr>
            <w:tcW w:w="426" w:type="dxa"/>
          </w:tcPr>
          <w:p w14:paraId="1053875B" w14:textId="77777777" w:rsidR="00943A53" w:rsidRPr="00E46515" w:rsidRDefault="00943A53" w:rsidP="003D112E">
            <w:pPr>
              <w:rPr>
                <w:color w:val="000000"/>
                <w:sz w:val="18"/>
                <w:szCs w:val="18"/>
              </w:rPr>
            </w:pPr>
            <w:r w:rsidRPr="00E46515">
              <w:rPr>
                <w:color w:val="000000"/>
                <w:sz w:val="18"/>
                <w:szCs w:val="18"/>
              </w:rPr>
              <w:t>6.</w:t>
            </w:r>
          </w:p>
        </w:tc>
        <w:tc>
          <w:tcPr>
            <w:tcW w:w="3969" w:type="dxa"/>
          </w:tcPr>
          <w:p w14:paraId="6F7C7829" w14:textId="77777777" w:rsidR="00943A53" w:rsidRPr="00E46515" w:rsidRDefault="00943A53" w:rsidP="003D112E">
            <w:pPr>
              <w:rPr>
                <w:color w:val="000000"/>
                <w:sz w:val="18"/>
                <w:szCs w:val="18"/>
              </w:rPr>
            </w:pPr>
            <w:r w:rsidRPr="00E46515">
              <w:rPr>
                <w:color w:val="000000"/>
                <w:sz w:val="18"/>
                <w:szCs w:val="1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151AAF63" w14:textId="77777777" w:rsidR="00943A53" w:rsidRPr="00E46515" w:rsidRDefault="00943A53" w:rsidP="003D112E">
            <w:pPr>
              <w:rPr>
                <w:color w:val="000000"/>
                <w:sz w:val="18"/>
                <w:szCs w:val="18"/>
              </w:rPr>
            </w:pPr>
            <w:r w:rsidRPr="00E46515">
              <w:rPr>
                <w:color w:val="000000"/>
                <w:sz w:val="18"/>
                <w:szCs w:val="18"/>
              </w:rPr>
              <w:t>На территорию, в границах которой расположены данные земельные участки, разработан проект планировки, который утвержден распоряжением Федерального агентства железнодорожного транспорта от 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46515">
              <w:rPr>
                <w:color w:val="000000"/>
                <w:sz w:val="18"/>
                <w:szCs w:val="18"/>
              </w:rPr>
              <w:t>искл</w:t>
            </w:r>
            <w:proofErr w:type="spellEnd"/>
            <w:r w:rsidRPr="00E46515">
              <w:rPr>
                <w:color w:val="000000"/>
                <w:sz w:val="18"/>
                <w:szCs w:val="18"/>
              </w:rPr>
              <w:t>.) - Москва Каланчевская в рамках реализации проекта «Развитие Центрального транспортного узла».</w:t>
            </w:r>
          </w:p>
          <w:p w14:paraId="3BC7316C" w14:textId="77777777" w:rsidR="00943A53" w:rsidRPr="00E46515" w:rsidRDefault="00943A53" w:rsidP="003D112E">
            <w:pPr>
              <w:rPr>
                <w:color w:val="000000"/>
                <w:sz w:val="18"/>
                <w:szCs w:val="18"/>
              </w:rPr>
            </w:pPr>
          </w:p>
        </w:tc>
      </w:tr>
      <w:tr w:rsidR="00943A53" w:rsidRPr="00E46515" w14:paraId="233B736C" w14:textId="77777777" w:rsidTr="003D112E">
        <w:tc>
          <w:tcPr>
            <w:tcW w:w="426" w:type="dxa"/>
          </w:tcPr>
          <w:p w14:paraId="4F7C1FFB" w14:textId="77777777" w:rsidR="00943A53" w:rsidRPr="00E46515" w:rsidRDefault="00943A53" w:rsidP="003D112E">
            <w:pPr>
              <w:rPr>
                <w:color w:val="000000"/>
                <w:sz w:val="18"/>
                <w:szCs w:val="18"/>
              </w:rPr>
            </w:pPr>
            <w:r w:rsidRPr="00E46515">
              <w:rPr>
                <w:color w:val="000000"/>
                <w:sz w:val="18"/>
                <w:szCs w:val="18"/>
              </w:rPr>
              <w:t>7.</w:t>
            </w:r>
          </w:p>
        </w:tc>
        <w:tc>
          <w:tcPr>
            <w:tcW w:w="3969" w:type="dxa"/>
          </w:tcPr>
          <w:p w14:paraId="67E3CA94" w14:textId="77777777" w:rsidR="00943A53" w:rsidRPr="00E46515" w:rsidRDefault="00943A53" w:rsidP="003D112E">
            <w:pPr>
              <w:rPr>
                <w:color w:val="000000"/>
                <w:sz w:val="18"/>
                <w:szCs w:val="18"/>
              </w:rPr>
            </w:pPr>
            <w:r w:rsidRPr="00E46515">
              <w:rPr>
                <w:color w:val="000000"/>
                <w:sz w:val="18"/>
                <w:szCs w:val="18"/>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8DF8D46" w14:textId="77777777" w:rsidR="00943A53" w:rsidRPr="00E46515" w:rsidRDefault="00943A53" w:rsidP="003D112E">
            <w:pPr>
              <w:rPr>
                <w:color w:val="000000"/>
                <w:sz w:val="18"/>
                <w:szCs w:val="18"/>
              </w:rPr>
            </w:pPr>
            <w:r w:rsidRPr="00E46515">
              <w:rPr>
                <w:color w:val="000000"/>
                <w:sz w:val="18"/>
                <w:szCs w:val="18"/>
              </w:rPr>
              <w:t>https://www.mos.ru/dgi/</w:t>
            </w:r>
          </w:p>
        </w:tc>
      </w:tr>
    </w:tbl>
    <w:p w14:paraId="3AC7CA88" w14:textId="77777777" w:rsidR="00943A53" w:rsidRPr="00275173" w:rsidRDefault="00943A53" w:rsidP="00943A53">
      <w:pPr>
        <w:pStyle w:val="a3"/>
        <w:tabs>
          <w:tab w:val="left" w:pos="567"/>
        </w:tabs>
        <w:jc w:val="center"/>
        <w:rPr>
          <w:b/>
          <w:sz w:val="20"/>
        </w:rPr>
      </w:pPr>
    </w:p>
    <w:p w14:paraId="1DB18426" w14:textId="77777777" w:rsidR="00943A53" w:rsidRDefault="00943A53" w:rsidP="00943A53">
      <w:pPr>
        <w:pStyle w:val="a3"/>
        <w:tabs>
          <w:tab w:val="left" w:pos="567"/>
        </w:tabs>
        <w:jc w:val="center"/>
        <w:rPr>
          <w:b/>
          <w:sz w:val="20"/>
        </w:rPr>
      </w:pPr>
    </w:p>
    <w:p w14:paraId="3E2756E2" w14:textId="77777777" w:rsidR="00943A53" w:rsidRPr="00275173" w:rsidRDefault="00943A53" w:rsidP="00943A53">
      <w:pPr>
        <w:pStyle w:val="a3"/>
        <w:tabs>
          <w:tab w:val="left" w:pos="567"/>
        </w:tabs>
        <w:jc w:val="center"/>
        <w:rPr>
          <w:b/>
          <w:sz w:val="20"/>
        </w:rPr>
      </w:pPr>
    </w:p>
    <w:sectPr w:rsidR="00943A53" w:rsidRPr="00275173" w:rsidSect="001C2A60">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600C1"/>
    <w:rsid w:val="00080104"/>
    <w:rsid w:val="000846E6"/>
    <w:rsid w:val="000B28D9"/>
    <w:rsid w:val="000B60D3"/>
    <w:rsid w:val="000E63AA"/>
    <w:rsid w:val="001330AC"/>
    <w:rsid w:val="00171043"/>
    <w:rsid w:val="001C2A60"/>
    <w:rsid w:val="002166E6"/>
    <w:rsid w:val="00234297"/>
    <w:rsid w:val="00275173"/>
    <w:rsid w:val="002D6F69"/>
    <w:rsid w:val="002E1576"/>
    <w:rsid w:val="002E733A"/>
    <w:rsid w:val="00305810"/>
    <w:rsid w:val="00346F49"/>
    <w:rsid w:val="00347514"/>
    <w:rsid w:val="003C0B05"/>
    <w:rsid w:val="003C5681"/>
    <w:rsid w:val="003D6CBC"/>
    <w:rsid w:val="004051AE"/>
    <w:rsid w:val="004127B4"/>
    <w:rsid w:val="00430B29"/>
    <w:rsid w:val="004923E7"/>
    <w:rsid w:val="0049616A"/>
    <w:rsid w:val="004F7C29"/>
    <w:rsid w:val="0050337E"/>
    <w:rsid w:val="00566D24"/>
    <w:rsid w:val="005A769F"/>
    <w:rsid w:val="005B76F0"/>
    <w:rsid w:val="005C20E0"/>
    <w:rsid w:val="00684FA5"/>
    <w:rsid w:val="007213A1"/>
    <w:rsid w:val="00731F76"/>
    <w:rsid w:val="00760847"/>
    <w:rsid w:val="007A4C9A"/>
    <w:rsid w:val="007C04A3"/>
    <w:rsid w:val="007D006C"/>
    <w:rsid w:val="00813E55"/>
    <w:rsid w:val="0082662D"/>
    <w:rsid w:val="00882987"/>
    <w:rsid w:val="008C24B2"/>
    <w:rsid w:val="00912CE1"/>
    <w:rsid w:val="00913816"/>
    <w:rsid w:val="00936AD1"/>
    <w:rsid w:val="00943A53"/>
    <w:rsid w:val="009A2058"/>
    <w:rsid w:val="009C5217"/>
    <w:rsid w:val="009C6EAF"/>
    <w:rsid w:val="00A37099"/>
    <w:rsid w:val="00A4247F"/>
    <w:rsid w:val="00A73765"/>
    <w:rsid w:val="00A96C45"/>
    <w:rsid w:val="00AB163B"/>
    <w:rsid w:val="00AC3C29"/>
    <w:rsid w:val="00AD2ADE"/>
    <w:rsid w:val="00AD5DF1"/>
    <w:rsid w:val="00AE72AD"/>
    <w:rsid w:val="00B16213"/>
    <w:rsid w:val="00B250DD"/>
    <w:rsid w:val="00B87882"/>
    <w:rsid w:val="00BA6A50"/>
    <w:rsid w:val="00BB2D4F"/>
    <w:rsid w:val="00BF57EF"/>
    <w:rsid w:val="00C35708"/>
    <w:rsid w:val="00C42626"/>
    <w:rsid w:val="00CB6ACA"/>
    <w:rsid w:val="00CE6F42"/>
    <w:rsid w:val="00D313C6"/>
    <w:rsid w:val="00D61E27"/>
    <w:rsid w:val="00D81F43"/>
    <w:rsid w:val="00D83A75"/>
    <w:rsid w:val="00DA45AC"/>
    <w:rsid w:val="00E46515"/>
    <w:rsid w:val="00E53147"/>
    <w:rsid w:val="00E7540D"/>
    <w:rsid w:val="00E7697D"/>
    <w:rsid w:val="00E96D18"/>
    <w:rsid w:val="00EB179E"/>
    <w:rsid w:val="00EB54AB"/>
    <w:rsid w:val="00F140F0"/>
    <w:rsid w:val="00F147CA"/>
    <w:rsid w:val="00F74BC4"/>
    <w:rsid w:val="00F97EC2"/>
    <w:rsid w:val="00FC18B0"/>
    <w:rsid w:val="00FF2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384"/>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 w:id="10784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dgi/documents/izveshcheniia/" TargetMode="External"/><Relationship Id="rId3" Type="http://schemas.openxmlformats.org/officeDocument/2006/relationships/webSettings" Target="webSettings.xml"/><Relationship Id="rId7" Type="http://schemas.openxmlformats.org/officeDocument/2006/relationships/hyperlink" Target="https://www.mos.ru/feedback/rece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ru/dgi/documents/izveshcheniia/" TargetMode="External"/><Relationship Id="rId11" Type="http://schemas.openxmlformats.org/officeDocument/2006/relationships/theme" Target="theme/theme1.xml"/><Relationship Id="rId5" Type="http://schemas.openxmlformats.org/officeDocument/2006/relationships/hyperlink" Target="https://www.mos.ru/feedback/reception/" TargetMode="External"/><Relationship Id="rId10" Type="http://schemas.openxmlformats.org/officeDocument/2006/relationships/fontTable" Target="fontTable.xml"/><Relationship Id="rId4" Type="http://schemas.openxmlformats.org/officeDocument/2006/relationships/hyperlink" Target="https://www.mos.ru/dgi/documents/izveshcheniia/" TargetMode="External"/><Relationship Id="rId9" Type="http://schemas.openxmlformats.org/officeDocument/2006/relationships/hyperlink" Target="https://www.mos.ru/feedback/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11375</Characters>
  <Application>Microsoft Office Word</Application>
  <DocSecurity>0</DocSecurity>
  <Lines>270</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2024-05-03T07:19:00Z</dcterms:created>
  <dcterms:modified xsi:type="dcterms:W3CDTF">2024-05-03T07:19:00Z</dcterms:modified>
</cp:coreProperties>
</file>